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92" w:rsidRDefault="00F34C92" w:rsidP="00F34C92">
      <w:pPr>
        <w:pStyle w:val="Default"/>
        <w:rPr>
          <w:rFonts w:ascii="Calibri Light" w:hAnsi="Calibri Light"/>
          <w:b/>
          <w:bCs/>
        </w:rPr>
      </w:pPr>
      <w:r w:rsidRPr="00F34C92">
        <w:rPr>
          <w:rFonts w:ascii="Calibri Light" w:hAnsi="Calibri Light"/>
          <w:b/>
          <w:bCs/>
          <w:noProof/>
          <w:lang w:eastAsia="fr-FR"/>
        </w:rPr>
        <w:drawing>
          <wp:inline distT="0" distB="0" distL="0" distR="0" wp14:anchorId="5A872BA2" wp14:editId="0EA1D293">
            <wp:extent cx="936625" cy="766763"/>
            <wp:effectExtent l="0" t="0" r="0" b="0"/>
            <wp:docPr id="1" name="Picture 1" descr="K:\_Modeles CG14\CALVADOS-dep_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K:\_Modeles CG14\CALVADOS-dep_logo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625" cy="766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34C92" w:rsidRDefault="00F34C92" w:rsidP="00F34C92">
      <w:pPr>
        <w:pStyle w:val="Default"/>
        <w:rPr>
          <w:rFonts w:ascii="Calibri Light" w:hAnsi="Calibri Light"/>
          <w:b/>
          <w:bCs/>
        </w:rPr>
      </w:pPr>
    </w:p>
    <w:p w:rsidR="00F34C92" w:rsidRDefault="00F34C92" w:rsidP="00F34C92">
      <w:pPr>
        <w:pStyle w:val="Default"/>
        <w:rPr>
          <w:rFonts w:ascii="Calibri Light" w:hAnsi="Calibri Light"/>
          <w:b/>
          <w:bCs/>
        </w:rPr>
      </w:pPr>
    </w:p>
    <w:p w:rsidR="00F34C92" w:rsidRDefault="00F34C92" w:rsidP="00F34C92">
      <w:pPr>
        <w:pStyle w:val="Default"/>
        <w:rPr>
          <w:rFonts w:ascii="Calibri Light" w:hAnsi="Calibri Light"/>
          <w:b/>
          <w:bCs/>
        </w:rPr>
      </w:pPr>
    </w:p>
    <w:p w:rsidR="00F34C92" w:rsidRDefault="00F34C92" w:rsidP="00F34C92">
      <w:pPr>
        <w:pStyle w:val="Default"/>
        <w:rPr>
          <w:rFonts w:ascii="Calibri Light" w:hAnsi="Calibri Light"/>
          <w:b/>
          <w:bCs/>
        </w:rPr>
      </w:pPr>
    </w:p>
    <w:p w:rsidR="009642FE" w:rsidRPr="00DF1996" w:rsidRDefault="009642FE" w:rsidP="009642FE">
      <w:pPr>
        <w:pStyle w:val="Default"/>
        <w:jc w:val="center"/>
        <w:rPr>
          <w:rFonts w:ascii="Calibri Light" w:hAnsi="Calibri Light"/>
        </w:rPr>
      </w:pPr>
      <w:r w:rsidRPr="00DF1996">
        <w:rPr>
          <w:rFonts w:ascii="Calibri Light" w:hAnsi="Calibri Light"/>
          <w:b/>
          <w:bCs/>
        </w:rPr>
        <w:t>CONVENTION</w:t>
      </w:r>
    </w:p>
    <w:p w:rsidR="00DF1996" w:rsidRPr="00DF1996" w:rsidRDefault="009642FE" w:rsidP="009642FE">
      <w:pPr>
        <w:pStyle w:val="Default"/>
        <w:jc w:val="center"/>
        <w:rPr>
          <w:rFonts w:ascii="Calibri Light" w:hAnsi="Calibri Light"/>
          <w:b/>
          <w:bCs/>
          <w:color w:val="000000" w:themeColor="text1"/>
        </w:rPr>
      </w:pPr>
      <w:r w:rsidRPr="00DF1996">
        <w:rPr>
          <w:rFonts w:ascii="Calibri Light" w:hAnsi="Calibri Light"/>
          <w:b/>
          <w:bCs/>
        </w:rPr>
        <w:t>P</w:t>
      </w:r>
      <w:r w:rsidR="00176553" w:rsidRPr="00DF1996">
        <w:rPr>
          <w:rFonts w:ascii="Calibri Light" w:hAnsi="Calibri Light"/>
          <w:b/>
          <w:bCs/>
        </w:rPr>
        <w:t xml:space="preserve">ORTANT </w:t>
      </w:r>
      <w:r w:rsidR="00DF1996" w:rsidRPr="00DF1996">
        <w:rPr>
          <w:rFonts w:ascii="Calibri Light" w:hAnsi="Calibri Light"/>
          <w:b/>
          <w:bCs/>
          <w:color w:val="000000" w:themeColor="text1"/>
        </w:rPr>
        <w:t xml:space="preserve">OCTROI D’UNE PARTICIPATION </w:t>
      </w:r>
    </w:p>
    <w:p w:rsidR="00DF1996" w:rsidRPr="00DF1996" w:rsidRDefault="00DF1996" w:rsidP="009642FE">
      <w:pPr>
        <w:pStyle w:val="Default"/>
        <w:jc w:val="center"/>
        <w:rPr>
          <w:rFonts w:ascii="Calibri Light" w:hAnsi="Calibri Light"/>
          <w:b/>
          <w:bCs/>
          <w:color w:val="000000" w:themeColor="text1"/>
        </w:rPr>
      </w:pPr>
      <w:r w:rsidRPr="00DF1996">
        <w:rPr>
          <w:rFonts w:ascii="Calibri Light" w:hAnsi="Calibri Light"/>
          <w:b/>
          <w:bCs/>
          <w:color w:val="000000" w:themeColor="text1"/>
        </w:rPr>
        <w:t>DE LA CONFERENCE DES FINANCEURS DE LA PREVENTION DE LA PERTE D’AUTONOMIE</w:t>
      </w:r>
      <w:r w:rsidR="00153C58" w:rsidRPr="00DF1996">
        <w:rPr>
          <w:rFonts w:ascii="Calibri Light" w:hAnsi="Calibri Light"/>
          <w:b/>
          <w:bCs/>
          <w:color w:val="000000" w:themeColor="text1"/>
        </w:rPr>
        <w:t xml:space="preserve"> </w:t>
      </w:r>
    </w:p>
    <w:p w:rsidR="00176553" w:rsidRDefault="00DF1996" w:rsidP="009642FE">
      <w:pPr>
        <w:pStyle w:val="Default"/>
        <w:jc w:val="center"/>
        <w:rPr>
          <w:rFonts w:ascii="Calibri Light" w:hAnsi="Calibri Light"/>
          <w:b/>
          <w:bCs/>
        </w:rPr>
      </w:pPr>
      <w:r w:rsidRPr="00DF1996">
        <w:rPr>
          <w:rFonts w:ascii="Calibri Light" w:hAnsi="Calibri Light"/>
          <w:b/>
          <w:bCs/>
        </w:rPr>
        <w:t>(Sur la base de l’article</w:t>
      </w:r>
      <w:r w:rsidR="00176553" w:rsidRPr="00DF1996">
        <w:rPr>
          <w:rFonts w:ascii="Calibri Light" w:hAnsi="Calibri Light"/>
          <w:b/>
          <w:bCs/>
        </w:rPr>
        <w:t xml:space="preserve"> L233-1 DU CASF</w:t>
      </w:r>
      <w:r w:rsidRPr="00DF1996">
        <w:rPr>
          <w:rFonts w:ascii="Calibri Light" w:hAnsi="Calibri Light"/>
          <w:b/>
          <w:bCs/>
        </w:rPr>
        <w:t xml:space="preserve"> : </w:t>
      </w:r>
      <w:r w:rsidR="00176553" w:rsidRPr="00DF1996">
        <w:rPr>
          <w:rFonts w:ascii="Calibri Light" w:hAnsi="Calibri Light"/>
          <w:b/>
          <w:bCs/>
        </w:rPr>
        <w:t>actions individuelle</w:t>
      </w:r>
      <w:r w:rsidRPr="00DF1996">
        <w:rPr>
          <w:rFonts w:ascii="Calibri Light" w:hAnsi="Calibri Light"/>
          <w:b/>
          <w:bCs/>
        </w:rPr>
        <w:t>s et collectives de prévention)</w:t>
      </w:r>
    </w:p>
    <w:p w:rsidR="009642FE" w:rsidRPr="003F3F65" w:rsidRDefault="009642FE" w:rsidP="009642FE">
      <w:pPr>
        <w:pStyle w:val="Default"/>
        <w:jc w:val="center"/>
        <w:rPr>
          <w:rFonts w:ascii="Calibri Light" w:hAnsi="Calibri Light"/>
        </w:rPr>
      </w:pPr>
      <w:r w:rsidRPr="003F3F65">
        <w:rPr>
          <w:rFonts w:ascii="Calibri Light" w:hAnsi="Calibri Light"/>
          <w:b/>
          <w:bCs/>
        </w:rPr>
        <w:t xml:space="preserve">______ </w:t>
      </w:r>
    </w:p>
    <w:p w:rsidR="009642FE" w:rsidRPr="003F3F65" w:rsidRDefault="009642FE" w:rsidP="009642FE">
      <w:pPr>
        <w:pStyle w:val="Default"/>
        <w:rPr>
          <w:rFonts w:ascii="Calibri Light" w:hAnsi="Calibri Light"/>
        </w:rPr>
      </w:pPr>
    </w:p>
    <w:p w:rsidR="009642FE" w:rsidRPr="003F3F65" w:rsidRDefault="009642FE" w:rsidP="009642FE">
      <w:pPr>
        <w:pStyle w:val="Default"/>
        <w:rPr>
          <w:rFonts w:ascii="Calibri Light" w:hAnsi="Calibri Light"/>
        </w:rPr>
      </w:pPr>
      <w:r w:rsidRPr="003F3F65">
        <w:rPr>
          <w:rFonts w:ascii="Calibri Light" w:hAnsi="Calibri Light"/>
        </w:rPr>
        <w:t xml:space="preserve">Entre, </w:t>
      </w:r>
    </w:p>
    <w:p w:rsidR="009642FE" w:rsidRPr="003F3F65" w:rsidRDefault="009642FE" w:rsidP="009642FE">
      <w:pPr>
        <w:pStyle w:val="Default"/>
        <w:rPr>
          <w:rFonts w:ascii="Calibri Light" w:hAnsi="Calibri Light"/>
        </w:rPr>
      </w:pPr>
    </w:p>
    <w:p w:rsidR="00DF1996" w:rsidRDefault="009642FE" w:rsidP="005A3803">
      <w:pPr>
        <w:jc w:val="both"/>
        <w:rPr>
          <w:rFonts w:ascii="Calibri Light" w:hAnsi="Calibri Light" w:cs="Arial"/>
          <w:sz w:val="24"/>
          <w:szCs w:val="24"/>
        </w:rPr>
      </w:pPr>
      <w:r w:rsidRPr="003F3F65">
        <w:rPr>
          <w:rFonts w:ascii="Calibri Light" w:hAnsi="Calibri Light" w:cs="Arial"/>
          <w:sz w:val="24"/>
          <w:szCs w:val="24"/>
        </w:rPr>
        <w:t>Le Département du Calvados, représenté par Monsieur le Président du Conseil départemental du Calvados en exercice, Monsieur Jean Léonce DUPONT, demeurant en cette qualité à l’Hôtel du Département – 9 rue Saint Laurent, BP 20520 14035 Caen cedex 1</w:t>
      </w:r>
      <w:r w:rsidR="00176553">
        <w:rPr>
          <w:rFonts w:ascii="Calibri Light" w:hAnsi="Calibri Light" w:cs="Arial"/>
          <w:sz w:val="24"/>
          <w:szCs w:val="24"/>
        </w:rPr>
        <w:t xml:space="preserve">, </w:t>
      </w:r>
    </w:p>
    <w:p w:rsidR="005A3803" w:rsidRPr="003F2648" w:rsidRDefault="00176553" w:rsidP="005A3803">
      <w:pPr>
        <w:jc w:val="both"/>
        <w:rPr>
          <w:rFonts w:ascii="Calibri Light" w:hAnsi="Calibri Light" w:cs="Arial"/>
          <w:color w:val="00B050"/>
          <w:sz w:val="24"/>
          <w:szCs w:val="24"/>
        </w:rPr>
      </w:pPr>
      <w:proofErr w:type="gramStart"/>
      <w:r w:rsidRPr="003F2648">
        <w:rPr>
          <w:rFonts w:ascii="Calibri Light" w:hAnsi="Calibri Light" w:cs="Arial"/>
          <w:sz w:val="24"/>
          <w:szCs w:val="24"/>
        </w:rPr>
        <w:t>autorisé</w:t>
      </w:r>
      <w:proofErr w:type="gramEnd"/>
      <w:r w:rsidRPr="003F2648">
        <w:rPr>
          <w:rFonts w:ascii="Calibri Light" w:hAnsi="Calibri Light" w:cs="Arial"/>
          <w:sz w:val="24"/>
          <w:szCs w:val="24"/>
        </w:rPr>
        <w:t xml:space="preserve"> à la signature de la présente par une délibération d</w:t>
      </w:r>
      <w:r w:rsidR="005A3803" w:rsidRPr="003F2648">
        <w:rPr>
          <w:rFonts w:ascii="Calibri Light" w:hAnsi="Calibri Light" w:cs="Arial"/>
          <w:sz w:val="24"/>
          <w:szCs w:val="24"/>
        </w:rPr>
        <w:t>u Conseil Départemental du 18 novembre 2016 ;</w:t>
      </w:r>
    </w:p>
    <w:p w:rsidR="009642FE" w:rsidRPr="003F3F65" w:rsidRDefault="009642FE" w:rsidP="009642FE">
      <w:pPr>
        <w:tabs>
          <w:tab w:val="right" w:pos="9072"/>
        </w:tabs>
        <w:jc w:val="both"/>
        <w:rPr>
          <w:rFonts w:ascii="Calibri Light" w:hAnsi="Calibri Light" w:cs="Arial"/>
          <w:b/>
          <w:sz w:val="24"/>
          <w:szCs w:val="24"/>
        </w:rPr>
      </w:pPr>
      <w:proofErr w:type="gramStart"/>
      <w:r w:rsidRPr="003F3F65">
        <w:rPr>
          <w:rFonts w:ascii="Calibri Light" w:hAnsi="Calibri Light" w:cs="Arial"/>
          <w:sz w:val="24"/>
          <w:szCs w:val="24"/>
        </w:rPr>
        <w:t>dénommé</w:t>
      </w:r>
      <w:proofErr w:type="gramEnd"/>
      <w:r w:rsidRPr="003F3F65">
        <w:rPr>
          <w:rFonts w:ascii="Calibri Light" w:hAnsi="Calibri Light" w:cs="Arial"/>
          <w:sz w:val="24"/>
          <w:szCs w:val="24"/>
        </w:rPr>
        <w:t xml:space="preserve"> ci-après </w:t>
      </w:r>
      <w:r w:rsidRPr="003F3F65">
        <w:rPr>
          <w:rFonts w:ascii="Calibri Light" w:hAnsi="Calibri Light" w:cs="Arial"/>
          <w:b/>
          <w:sz w:val="24"/>
          <w:szCs w:val="24"/>
        </w:rPr>
        <w:t>le Département,</w:t>
      </w:r>
    </w:p>
    <w:p w:rsidR="009642FE" w:rsidRPr="003F3F65" w:rsidRDefault="009642FE" w:rsidP="009642FE">
      <w:pPr>
        <w:tabs>
          <w:tab w:val="right" w:pos="9072"/>
        </w:tabs>
        <w:jc w:val="both"/>
        <w:rPr>
          <w:rFonts w:ascii="Calibri Light" w:hAnsi="Calibri Light" w:cs="Arial"/>
          <w:sz w:val="24"/>
          <w:szCs w:val="24"/>
        </w:rPr>
      </w:pPr>
      <w:proofErr w:type="gramStart"/>
      <w:r w:rsidRPr="003F3F65">
        <w:rPr>
          <w:rFonts w:ascii="Calibri Light" w:hAnsi="Calibri Light" w:cs="Arial"/>
          <w:sz w:val="24"/>
          <w:szCs w:val="24"/>
        </w:rPr>
        <w:t>d’une</w:t>
      </w:r>
      <w:proofErr w:type="gramEnd"/>
      <w:r w:rsidRPr="003F3F65">
        <w:rPr>
          <w:rFonts w:ascii="Calibri Light" w:hAnsi="Calibri Light" w:cs="Arial"/>
          <w:sz w:val="24"/>
          <w:szCs w:val="24"/>
        </w:rPr>
        <w:t xml:space="preserve"> part,</w:t>
      </w:r>
    </w:p>
    <w:p w:rsidR="009642FE" w:rsidRPr="003F3F65" w:rsidRDefault="009642FE" w:rsidP="009642FE">
      <w:pPr>
        <w:jc w:val="both"/>
        <w:rPr>
          <w:rFonts w:ascii="Calibri Light" w:hAnsi="Calibri Light" w:cs="Arial"/>
          <w:sz w:val="24"/>
          <w:szCs w:val="24"/>
        </w:rPr>
      </w:pPr>
      <w:r w:rsidRPr="003F3F65">
        <w:rPr>
          <w:rFonts w:ascii="Calibri Light" w:hAnsi="Calibri Light" w:cs="Arial"/>
          <w:sz w:val="24"/>
          <w:szCs w:val="24"/>
        </w:rPr>
        <w:t>ET</w:t>
      </w:r>
    </w:p>
    <w:p w:rsidR="009642FE" w:rsidRPr="003F3F65" w:rsidRDefault="00EF7C2F" w:rsidP="009642FE">
      <w:pPr>
        <w:jc w:val="both"/>
        <w:rPr>
          <w:rFonts w:ascii="Calibri Light" w:hAnsi="Calibri Light" w:cs="Arial"/>
          <w:sz w:val="24"/>
          <w:szCs w:val="24"/>
        </w:rPr>
      </w:pPr>
      <w:r>
        <w:rPr>
          <w:rFonts w:ascii="Calibri Light" w:hAnsi="Calibri Light" w:cs="Arial"/>
          <w:b/>
          <w:color w:val="404040" w:themeColor="text1" w:themeTint="BF"/>
          <w:sz w:val="24"/>
          <w:szCs w:val="24"/>
        </w:rPr>
        <w:t>XXX</w:t>
      </w:r>
      <w:r w:rsidR="009642FE" w:rsidRPr="003F3F65">
        <w:rPr>
          <w:rFonts w:ascii="Calibri Light" w:hAnsi="Calibri Light" w:cs="Arial"/>
          <w:sz w:val="24"/>
          <w:szCs w:val="24"/>
        </w:rPr>
        <w:t xml:space="preserve">, représenté par </w:t>
      </w:r>
      <w:r>
        <w:rPr>
          <w:rFonts w:ascii="Calibri Light" w:hAnsi="Calibri Light" w:cs="Arial"/>
          <w:color w:val="404040" w:themeColor="text1" w:themeTint="BF"/>
          <w:sz w:val="24"/>
          <w:szCs w:val="24"/>
        </w:rPr>
        <w:t>XXX</w:t>
      </w:r>
      <w:r w:rsidR="009642FE" w:rsidRPr="003F3F65">
        <w:rPr>
          <w:rFonts w:ascii="Calibri Light" w:hAnsi="Calibri Light" w:cs="Arial"/>
          <w:sz w:val="24"/>
          <w:szCs w:val="24"/>
        </w:rPr>
        <w:t xml:space="preserve">, </w:t>
      </w:r>
    </w:p>
    <w:p w:rsidR="009642FE" w:rsidRPr="003F3F65" w:rsidRDefault="009642FE" w:rsidP="009642FE">
      <w:pPr>
        <w:rPr>
          <w:rFonts w:ascii="Calibri Light" w:hAnsi="Calibri Light" w:cs="Arial"/>
          <w:sz w:val="24"/>
          <w:szCs w:val="24"/>
        </w:rPr>
      </w:pPr>
      <w:proofErr w:type="gramStart"/>
      <w:r w:rsidRPr="003F3F65">
        <w:rPr>
          <w:rFonts w:ascii="Calibri Light" w:hAnsi="Calibri Light" w:cs="Arial"/>
          <w:sz w:val="24"/>
          <w:szCs w:val="24"/>
        </w:rPr>
        <w:t>dénommé</w:t>
      </w:r>
      <w:proofErr w:type="gramEnd"/>
      <w:r w:rsidRPr="003F3F65">
        <w:rPr>
          <w:rFonts w:ascii="Calibri Light" w:hAnsi="Calibri Light" w:cs="Arial"/>
          <w:sz w:val="24"/>
          <w:szCs w:val="24"/>
        </w:rPr>
        <w:t xml:space="preserve"> ci-après </w:t>
      </w:r>
      <w:r w:rsidRPr="003F3F65">
        <w:rPr>
          <w:rFonts w:ascii="Calibri Light" w:hAnsi="Calibri Light" w:cs="Arial"/>
          <w:b/>
          <w:sz w:val="24"/>
          <w:szCs w:val="24"/>
        </w:rPr>
        <w:t>le bénéficiaire</w:t>
      </w:r>
      <w:r w:rsidRPr="003F3F65">
        <w:rPr>
          <w:rFonts w:ascii="Calibri Light" w:hAnsi="Calibri Light" w:cs="Arial"/>
          <w:sz w:val="24"/>
          <w:szCs w:val="24"/>
        </w:rPr>
        <w:t>,</w:t>
      </w:r>
    </w:p>
    <w:p w:rsidR="009642FE" w:rsidRDefault="009642FE" w:rsidP="009642FE">
      <w:pPr>
        <w:rPr>
          <w:rFonts w:ascii="Calibri Light" w:hAnsi="Calibri Light" w:cs="Arial"/>
          <w:sz w:val="24"/>
          <w:szCs w:val="24"/>
        </w:rPr>
      </w:pPr>
      <w:proofErr w:type="gramStart"/>
      <w:r w:rsidRPr="003F3F65">
        <w:rPr>
          <w:rFonts w:ascii="Calibri Light" w:hAnsi="Calibri Light" w:cs="Arial"/>
          <w:sz w:val="24"/>
          <w:szCs w:val="24"/>
        </w:rPr>
        <w:t>d’autre</w:t>
      </w:r>
      <w:proofErr w:type="gramEnd"/>
      <w:r w:rsidRPr="003F3F65">
        <w:rPr>
          <w:rFonts w:ascii="Calibri Light" w:hAnsi="Calibri Light" w:cs="Arial"/>
          <w:sz w:val="24"/>
          <w:szCs w:val="24"/>
        </w:rPr>
        <w:t xml:space="preserve"> part.</w:t>
      </w:r>
    </w:p>
    <w:p w:rsidR="009642FE" w:rsidRPr="007546E4" w:rsidRDefault="009642FE" w:rsidP="009642FE">
      <w:pPr>
        <w:jc w:val="both"/>
        <w:rPr>
          <w:rFonts w:ascii="Calibri Light" w:hAnsi="Calibri Light"/>
          <w:b/>
          <w:bCs/>
          <w:sz w:val="24"/>
          <w:szCs w:val="24"/>
        </w:rPr>
      </w:pPr>
      <w:r w:rsidRPr="003F3F65">
        <w:rPr>
          <w:rFonts w:ascii="Calibri Light" w:hAnsi="Calibri Light" w:cs="Arial"/>
          <w:b/>
          <w:sz w:val="24"/>
          <w:szCs w:val="24"/>
        </w:rPr>
        <w:t>VU</w:t>
      </w:r>
      <w:r w:rsidRPr="003F3F65">
        <w:rPr>
          <w:rFonts w:ascii="Calibri Light" w:hAnsi="Calibri Light" w:cs="Arial"/>
          <w:sz w:val="24"/>
          <w:szCs w:val="24"/>
        </w:rPr>
        <w:t xml:space="preserve"> </w:t>
      </w:r>
      <w:r w:rsidRPr="003F3F65">
        <w:rPr>
          <w:rStyle w:val="lev"/>
          <w:rFonts w:ascii="Calibri Light" w:hAnsi="Calibri Light"/>
          <w:b w:val="0"/>
          <w:bCs w:val="0"/>
          <w:sz w:val="24"/>
          <w:szCs w:val="24"/>
        </w:rPr>
        <w:t xml:space="preserve">la loi n° 2015-991 du 7 août 2015 portant nouvelle organisation territoriale de la République </w:t>
      </w:r>
      <w:r w:rsidRPr="003F3F65">
        <w:rPr>
          <w:rFonts w:ascii="Calibri Light" w:hAnsi="Calibri Light" w:cs="Arial"/>
          <w:sz w:val="24"/>
          <w:szCs w:val="24"/>
        </w:rPr>
        <w:t>;</w:t>
      </w:r>
    </w:p>
    <w:p w:rsidR="00142B85" w:rsidRPr="003F2648" w:rsidRDefault="009642FE" w:rsidP="009642FE">
      <w:pPr>
        <w:jc w:val="both"/>
        <w:rPr>
          <w:rFonts w:ascii="Calibri Light" w:hAnsi="Calibri Light"/>
          <w:sz w:val="24"/>
          <w:szCs w:val="24"/>
        </w:rPr>
      </w:pPr>
      <w:r w:rsidRPr="003F3F65">
        <w:rPr>
          <w:rFonts w:ascii="Calibri Light" w:hAnsi="Calibri Light" w:cs="Arial"/>
          <w:b/>
          <w:sz w:val="24"/>
          <w:szCs w:val="24"/>
        </w:rPr>
        <w:t>VU</w:t>
      </w:r>
      <w:r w:rsidRPr="003F3F65">
        <w:rPr>
          <w:rFonts w:ascii="Calibri Light" w:hAnsi="Calibri Light" w:cs="Arial"/>
          <w:sz w:val="24"/>
          <w:szCs w:val="24"/>
        </w:rPr>
        <w:t xml:space="preserve"> la loi 2015-1778</w:t>
      </w:r>
      <w:r w:rsidRPr="003F3F65">
        <w:rPr>
          <w:rFonts w:ascii="Calibri Light" w:hAnsi="Calibri Light"/>
          <w:sz w:val="24"/>
          <w:szCs w:val="24"/>
        </w:rPr>
        <w:t xml:space="preserve"> du 28 décembre 2015 relative à l’adaptation de</w:t>
      </w:r>
      <w:r>
        <w:rPr>
          <w:rFonts w:ascii="Calibri Light" w:hAnsi="Calibri Light"/>
          <w:sz w:val="24"/>
          <w:szCs w:val="24"/>
        </w:rPr>
        <w:t xml:space="preserve"> la société au </w:t>
      </w:r>
      <w:r w:rsidRPr="003F2648">
        <w:rPr>
          <w:rFonts w:ascii="Calibri Light" w:hAnsi="Calibri Light"/>
          <w:sz w:val="24"/>
          <w:szCs w:val="24"/>
        </w:rPr>
        <w:t xml:space="preserve">vieillissement, </w:t>
      </w:r>
      <w:r w:rsidR="00142B85" w:rsidRPr="003F2648">
        <w:rPr>
          <w:rFonts w:ascii="Calibri Light" w:hAnsi="Calibri Light"/>
          <w:sz w:val="24"/>
          <w:szCs w:val="24"/>
        </w:rPr>
        <w:t>notamment son article 49 ;</w:t>
      </w:r>
    </w:p>
    <w:p w:rsidR="00142B85" w:rsidRDefault="00142B85" w:rsidP="009642FE">
      <w:pPr>
        <w:jc w:val="both"/>
        <w:rPr>
          <w:rFonts w:ascii="Calibri Light" w:hAnsi="Calibri Light" w:cs="Arial"/>
          <w:sz w:val="24"/>
          <w:szCs w:val="24"/>
        </w:rPr>
      </w:pPr>
      <w:r w:rsidRPr="003F2648">
        <w:rPr>
          <w:rFonts w:ascii="Calibri Light" w:hAnsi="Calibri Light" w:cs="Arial"/>
          <w:b/>
          <w:sz w:val="24"/>
          <w:szCs w:val="24"/>
        </w:rPr>
        <w:t>VU</w:t>
      </w:r>
      <w:r w:rsidRPr="003F2648">
        <w:rPr>
          <w:rFonts w:ascii="Calibri Light" w:hAnsi="Calibri Light" w:cs="Arial"/>
          <w:sz w:val="24"/>
          <w:szCs w:val="24"/>
        </w:rPr>
        <w:t xml:space="preserve"> les articles du Code de l’Action Sociale et des Familles (CASF) et plus particulièrement ses articles L233-1 et suivants et R233-1 et suivants</w:t>
      </w:r>
      <w:r w:rsidR="00D46FDC" w:rsidRPr="003F2648">
        <w:rPr>
          <w:rFonts w:ascii="Calibri Light" w:hAnsi="Calibri Light" w:cs="Arial"/>
          <w:sz w:val="24"/>
          <w:szCs w:val="24"/>
        </w:rPr>
        <w:t xml:space="preserve"> </w:t>
      </w:r>
      <w:r w:rsidRPr="003F2648">
        <w:rPr>
          <w:rFonts w:ascii="Calibri Light" w:hAnsi="Calibri Light" w:cs="Arial"/>
          <w:sz w:val="24"/>
          <w:szCs w:val="24"/>
        </w:rPr>
        <w:t>;</w:t>
      </w:r>
    </w:p>
    <w:p w:rsidR="00142B85" w:rsidRPr="003F3F65" w:rsidRDefault="00142B85" w:rsidP="00142B85">
      <w:pPr>
        <w:pStyle w:val="Default"/>
        <w:rPr>
          <w:rFonts w:ascii="Calibri Light" w:hAnsi="Calibri Light"/>
        </w:rPr>
      </w:pPr>
      <w:r w:rsidRPr="003F3F65">
        <w:rPr>
          <w:rFonts w:ascii="Calibri Light" w:hAnsi="Calibri Light"/>
          <w:b/>
        </w:rPr>
        <w:t>VU</w:t>
      </w:r>
      <w:r w:rsidRPr="003F3F65">
        <w:rPr>
          <w:rFonts w:ascii="Calibri Light" w:hAnsi="Calibri Light"/>
        </w:rPr>
        <w:t xml:space="preserve"> la délibération du Conseil Départemental </w:t>
      </w:r>
      <w:r w:rsidR="0071122A">
        <w:rPr>
          <w:rFonts w:ascii="Calibri Light" w:hAnsi="Calibri Light"/>
        </w:rPr>
        <w:t>du Calvados</w:t>
      </w:r>
      <w:r w:rsidR="00571E0A">
        <w:rPr>
          <w:rFonts w:ascii="Calibri Light" w:hAnsi="Calibri Light"/>
        </w:rPr>
        <w:t xml:space="preserve"> </w:t>
      </w:r>
      <w:r w:rsidRPr="003F3F65">
        <w:rPr>
          <w:rFonts w:ascii="Calibri Light" w:hAnsi="Calibri Light"/>
        </w:rPr>
        <w:t>du</w:t>
      </w:r>
      <w:r w:rsidR="00D46FDC">
        <w:rPr>
          <w:rFonts w:ascii="Calibri Light" w:hAnsi="Calibri Light"/>
        </w:rPr>
        <w:t xml:space="preserve"> </w:t>
      </w:r>
      <w:r w:rsidRPr="003F3F65">
        <w:rPr>
          <w:rFonts w:ascii="Calibri Light" w:hAnsi="Calibri Light"/>
        </w:rPr>
        <w:t xml:space="preserve">18 novembre 2016, </w:t>
      </w:r>
    </w:p>
    <w:p w:rsidR="00D46FDC" w:rsidRDefault="00D46FDC" w:rsidP="009642FE">
      <w:pPr>
        <w:pStyle w:val="Default"/>
        <w:rPr>
          <w:rFonts w:ascii="Calibri Light" w:hAnsi="Calibri Light"/>
          <w:b/>
        </w:rPr>
      </w:pPr>
    </w:p>
    <w:p w:rsidR="009642FE" w:rsidRPr="003F3F65" w:rsidRDefault="009642FE" w:rsidP="009642FE">
      <w:pPr>
        <w:jc w:val="both"/>
        <w:rPr>
          <w:rFonts w:ascii="Calibri Light" w:hAnsi="Calibri Light" w:cs="Arial"/>
          <w:sz w:val="24"/>
          <w:szCs w:val="24"/>
        </w:rPr>
      </w:pPr>
      <w:r w:rsidRPr="00D46FDC">
        <w:rPr>
          <w:rFonts w:ascii="Calibri Light" w:hAnsi="Calibri Light" w:cs="Arial"/>
          <w:b/>
          <w:sz w:val="24"/>
          <w:szCs w:val="24"/>
        </w:rPr>
        <w:t>VU</w:t>
      </w:r>
      <w:r w:rsidR="00D46FDC" w:rsidRPr="00D46FDC">
        <w:rPr>
          <w:rFonts w:ascii="Calibri Light" w:hAnsi="Calibri Light" w:cs="Arial"/>
          <w:b/>
          <w:sz w:val="24"/>
          <w:szCs w:val="24"/>
        </w:rPr>
        <w:t xml:space="preserve"> </w:t>
      </w:r>
      <w:r w:rsidR="00D46FDC" w:rsidRPr="003F2648">
        <w:rPr>
          <w:rFonts w:ascii="Calibri Light" w:hAnsi="Calibri Light" w:cs="Arial"/>
          <w:sz w:val="24"/>
          <w:szCs w:val="24"/>
        </w:rPr>
        <w:t>l</w:t>
      </w:r>
      <w:r w:rsidR="00CA188B" w:rsidRPr="003F2648">
        <w:rPr>
          <w:rFonts w:ascii="Calibri Light" w:hAnsi="Calibri Light" w:cs="Arial"/>
          <w:sz w:val="24"/>
          <w:szCs w:val="24"/>
        </w:rPr>
        <w:t xml:space="preserve">a répartition des crédits avec désignation des porteurs de projet approuvée par la Conférence des Financeurs </w:t>
      </w:r>
      <w:r w:rsidR="00CA188B" w:rsidRPr="00571E0A">
        <w:rPr>
          <w:rFonts w:ascii="Calibri Light" w:hAnsi="Calibri Light" w:cs="Arial"/>
          <w:sz w:val="24"/>
          <w:szCs w:val="24"/>
        </w:rPr>
        <w:t xml:space="preserve">le </w:t>
      </w:r>
      <w:r w:rsidR="00EF7C2F">
        <w:rPr>
          <w:rFonts w:ascii="Calibri Light" w:hAnsi="Calibri Light" w:cs="Arial"/>
          <w:sz w:val="24"/>
          <w:szCs w:val="24"/>
        </w:rPr>
        <w:t>XXXX 2018</w:t>
      </w:r>
      <w:r w:rsidRPr="00571E0A">
        <w:rPr>
          <w:rFonts w:ascii="Calibri Light" w:hAnsi="Calibri Light" w:cs="Arial"/>
          <w:sz w:val="24"/>
          <w:szCs w:val="24"/>
        </w:rPr>
        <w:t> ;</w:t>
      </w:r>
    </w:p>
    <w:p w:rsidR="00D46FDC" w:rsidRDefault="00D46FDC" w:rsidP="009642FE">
      <w:pPr>
        <w:pStyle w:val="Default"/>
        <w:rPr>
          <w:rFonts w:ascii="Calibri Light" w:hAnsi="Calibri Light"/>
          <w:b/>
          <w:bCs/>
        </w:rPr>
      </w:pPr>
    </w:p>
    <w:p w:rsidR="009642FE" w:rsidRPr="003F3F65" w:rsidRDefault="009642FE" w:rsidP="009642FE">
      <w:pPr>
        <w:pStyle w:val="Default"/>
        <w:rPr>
          <w:rFonts w:ascii="Calibri Light" w:hAnsi="Calibri Light"/>
        </w:rPr>
      </w:pPr>
      <w:r w:rsidRPr="003F3F65">
        <w:rPr>
          <w:rFonts w:ascii="Calibri Light" w:hAnsi="Calibri Light"/>
          <w:b/>
          <w:bCs/>
        </w:rPr>
        <w:t xml:space="preserve">IL A ETE CONVENU CE QUI SUIT : </w:t>
      </w:r>
    </w:p>
    <w:p w:rsidR="009642FE" w:rsidRPr="003F3F65" w:rsidRDefault="009642FE" w:rsidP="009642FE">
      <w:pPr>
        <w:pStyle w:val="Default"/>
        <w:rPr>
          <w:rFonts w:ascii="Calibri Light" w:hAnsi="Calibri Light"/>
          <w:b/>
          <w:bCs/>
        </w:rPr>
      </w:pPr>
    </w:p>
    <w:p w:rsidR="009642FE" w:rsidRPr="003F2648" w:rsidRDefault="00D46FDC" w:rsidP="00052A77">
      <w:pPr>
        <w:pStyle w:val="Default"/>
        <w:jc w:val="center"/>
        <w:rPr>
          <w:rFonts w:ascii="Calibri Light" w:hAnsi="Calibri Light"/>
          <w:b/>
          <w:bCs/>
        </w:rPr>
      </w:pPr>
      <w:r w:rsidRPr="003F2648">
        <w:rPr>
          <w:rFonts w:ascii="Calibri Light" w:hAnsi="Calibri Light"/>
          <w:b/>
          <w:bCs/>
        </w:rPr>
        <w:t>PREAMBULE</w:t>
      </w:r>
    </w:p>
    <w:p w:rsidR="00D46FDC" w:rsidRPr="003F2648" w:rsidRDefault="00D46FDC" w:rsidP="009642FE">
      <w:pPr>
        <w:pStyle w:val="Default"/>
        <w:rPr>
          <w:rFonts w:ascii="Calibri Light" w:hAnsi="Calibri Light"/>
          <w:b/>
          <w:bCs/>
        </w:rPr>
      </w:pPr>
    </w:p>
    <w:p w:rsidR="00D46FDC" w:rsidRPr="003F2648" w:rsidRDefault="009B4361" w:rsidP="00D46FDC">
      <w:pPr>
        <w:pStyle w:val="Default"/>
        <w:jc w:val="both"/>
        <w:rPr>
          <w:rFonts w:ascii="Calibri Light" w:hAnsi="Calibri Light"/>
          <w:bCs/>
        </w:rPr>
      </w:pPr>
      <w:r w:rsidRPr="003F2648">
        <w:rPr>
          <w:rFonts w:ascii="Calibri Light" w:hAnsi="Calibri Light"/>
          <w:bCs/>
        </w:rPr>
        <w:t xml:space="preserve">L’article L233-1 du CASF dispose que : </w:t>
      </w:r>
      <w:r w:rsidR="00D46FDC" w:rsidRPr="003F2648">
        <w:rPr>
          <w:rFonts w:ascii="Calibri Light" w:hAnsi="Calibri Light"/>
          <w:bCs/>
        </w:rPr>
        <w:t xml:space="preserve">« </w:t>
      </w:r>
      <w:r w:rsidR="00153C58" w:rsidRPr="003F2648">
        <w:rPr>
          <w:rFonts w:ascii="Calibri Light" w:hAnsi="Calibri Light"/>
          <w:bCs/>
        </w:rPr>
        <w:t>D</w:t>
      </w:r>
      <w:r w:rsidR="00D46FDC" w:rsidRPr="003F2648">
        <w:rPr>
          <w:rFonts w:ascii="Calibri Light" w:hAnsi="Calibri Light"/>
          <w:bCs/>
        </w:rPr>
        <w:t>ans chaque département, une Conférence des financeurs de la prévention de la perte d’autonomie des personnes âgées établit un diagnostic des besoins de</w:t>
      </w:r>
      <w:r w:rsidR="00571E0A">
        <w:rPr>
          <w:rFonts w:ascii="Calibri Light" w:hAnsi="Calibri Light"/>
          <w:bCs/>
        </w:rPr>
        <w:t>s</w:t>
      </w:r>
      <w:r w:rsidR="00D46FDC" w:rsidRPr="003F2648">
        <w:rPr>
          <w:rFonts w:ascii="Calibri Light" w:hAnsi="Calibri Light"/>
          <w:bCs/>
        </w:rPr>
        <w:t xml:space="preserve"> personnes âgées de soixante ans et plus résidant sur le territoire départemental, recense les initiatives locales et définit un programme coordonné de financement des actions individuelles et collectives de prévention. Les financements alloués interviennent en complément des prestations légales ou réglementaires. Le diagnostic est établi à partir des besoins recensés, notamment, par le Schéma départemental relatif aux personnes en perte d’autonomie mentionné à l’article L.312-5 du Code de l’action sociale et des familles et par le Projet régional de santé mentionné à l’article L.1434-2 du Code de la santé publique ». </w:t>
      </w:r>
    </w:p>
    <w:p w:rsidR="009B4361" w:rsidRPr="003F2648" w:rsidRDefault="009B4361" w:rsidP="00D46FDC">
      <w:pPr>
        <w:pStyle w:val="Default"/>
        <w:jc w:val="both"/>
        <w:rPr>
          <w:rFonts w:ascii="Calibri Light" w:hAnsi="Calibri Light"/>
          <w:bCs/>
        </w:rPr>
      </w:pPr>
    </w:p>
    <w:p w:rsidR="009B4361" w:rsidRPr="003F2648" w:rsidRDefault="009B4361" w:rsidP="00D46FDC">
      <w:pPr>
        <w:pStyle w:val="Default"/>
        <w:jc w:val="both"/>
        <w:rPr>
          <w:rFonts w:ascii="Calibri Light" w:hAnsi="Calibri Light"/>
          <w:bCs/>
          <w:color w:val="auto"/>
        </w:rPr>
      </w:pPr>
      <w:r w:rsidRPr="003F2648">
        <w:rPr>
          <w:rFonts w:ascii="Calibri Light" w:hAnsi="Calibri Light"/>
          <w:bCs/>
        </w:rPr>
        <w:t xml:space="preserve">En outre, l’article L233-2 du CASF dispose que : «Les concours mentionnés </w:t>
      </w:r>
      <w:r w:rsidRPr="003F2648">
        <w:rPr>
          <w:rFonts w:ascii="Calibri Light" w:hAnsi="Calibri Light"/>
          <w:bCs/>
          <w:color w:val="auto"/>
        </w:rPr>
        <w:t>au </w:t>
      </w:r>
      <w:hyperlink r:id="rId7" w:history="1">
        <w:r w:rsidRPr="003F2648">
          <w:rPr>
            <w:rStyle w:val="Lienhypertexte"/>
            <w:rFonts w:ascii="Calibri Light" w:hAnsi="Calibri Light"/>
            <w:bCs/>
            <w:color w:val="auto"/>
            <w:u w:val="none"/>
          </w:rPr>
          <w:t>a du V de l'article L. 14-10-5 </w:t>
        </w:r>
      </w:hyperlink>
      <w:r w:rsidRPr="003F2648">
        <w:rPr>
          <w:rFonts w:ascii="Calibri Light" w:hAnsi="Calibri Light"/>
          <w:bCs/>
          <w:color w:val="auto"/>
        </w:rPr>
        <w:t>contribuent au financement des dépenses mentionnées aux 1° et 6° de l'article L. 233-1. Ces dépenses bénéficient, pour au moins 40 % de leur montant, à des personnes qui ne remplissent pas les conditions de perte d'autonomie mentionnées à l'article </w:t>
      </w:r>
      <w:hyperlink r:id="rId8" w:history="1">
        <w:r w:rsidRPr="003F2648">
          <w:rPr>
            <w:rStyle w:val="Lienhypertexte"/>
            <w:rFonts w:ascii="Calibri Light" w:hAnsi="Calibri Light"/>
            <w:bCs/>
            <w:color w:val="auto"/>
            <w:u w:val="none"/>
          </w:rPr>
          <w:t>L. 232-2</w:t>
        </w:r>
      </w:hyperlink>
      <w:r w:rsidR="00571E0A">
        <w:rPr>
          <w:rFonts w:ascii="Calibri Light" w:hAnsi="Calibri Light"/>
          <w:bCs/>
          <w:color w:val="auto"/>
        </w:rPr>
        <w:t>. Elles sont gérées par le D</w:t>
      </w:r>
      <w:r w:rsidRPr="003F2648">
        <w:rPr>
          <w:rFonts w:ascii="Calibri Light" w:hAnsi="Calibri Light"/>
          <w:bCs/>
          <w:color w:val="auto"/>
        </w:rPr>
        <w:t>épartement (…) ».</w:t>
      </w:r>
    </w:p>
    <w:p w:rsidR="009B4361" w:rsidRPr="003F2648" w:rsidRDefault="009B4361" w:rsidP="00D46FDC">
      <w:pPr>
        <w:pStyle w:val="Default"/>
        <w:jc w:val="both"/>
        <w:rPr>
          <w:rFonts w:ascii="Calibri Light" w:hAnsi="Calibri Light"/>
          <w:bCs/>
          <w:color w:val="auto"/>
        </w:rPr>
      </w:pPr>
    </w:p>
    <w:p w:rsidR="00052A77" w:rsidRPr="003F2648" w:rsidRDefault="001257EC" w:rsidP="00052A77">
      <w:pPr>
        <w:pStyle w:val="Default"/>
        <w:jc w:val="both"/>
        <w:rPr>
          <w:rFonts w:ascii="Calibri Light" w:hAnsi="Calibri Light"/>
          <w:bCs/>
        </w:rPr>
      </w:pPr>
      <w:r w:rsidRPr="003F2648">
        <w:rPr>
          <w:rFonts w:ascii="Calibri Light" w:hAnsi="Calibri Light"/>
          <w:bCs/>
        </w:rPr>
        <w:t>Ainsi, a</w:t>
      </w:r>
      <w:r w:rsidR="00052A77" w:rsidRPr="003F2648">
        <w:rPr>
          <w:rFonts w:ascii="Calibri Light" w:hAnsi="Calibri Light"/>
          <w:bCs/>
        </w:rPr>
        <w:t>dossée au Département, la Conférence des financeurs n’a pas de personnalité morale propre qui lui permette d’être financièrement autonome.</w:t>
      </w:r>
    </w:p>
    <w:p w:rsidR="00052A77" w:rsidRPr="003F2648" w:rsidRDefault="00052A77" w:rsidP="00052A77">
      <w:pPr>
        <w:pStyle w:val="Default"/>
        <w:jc w:val="both"/>
        <w:rPr>
          <w:rFonts w:ascii="Calibri Light" w:hAnsi="Calibri Light"/>
          <w:bCs/>
        </w:rPr>
      </w:pPr>
    </w:p>
    <w:p w:rsidR="009B4361" w:rsidRPr="003F2648" w:rsidRDefault="00052A77" w:rsidP="009B4361">
      <w:pPr>
        <w:pStyle w:val="Default"/>
        <w:jc w:val="both"/>
        <w:rPr>
          <w:rFonts w:ascii="Calibri Light" w:hAnsi="Calibri Light"/>
          <w:bCs/>
        </w:rPr>
      </w:pPr>
      <w:r w:rsidRPr="003F2648">
        <w:rPr>
          <w:rFonts w:ascii="Calibri Light" w:hAnsi="Calibri Light"/>
          <w:bCs/>
        </w:rPr>
        <w:t>Sur la base de</w:t>
      </w:r>
      <w:r w:rsidR="00633BC3" w:rsidRPr="003F2648">
        <w:rPr>
          <w:rFonts w:ascii="Calibri Light" w:hAnsi="Calibri Light"/>
          <w:bCs/>
        </w:rPr>
        <w:t xml:space="preserve">s </w:t>
      </w:r>
      <w:r w:rsidRPr="003F2648">
        <w:rPr>
          <w:rFonts w:ascii="Calibri Light" w:hAnsi="Calibri Light"/>
          <w:bCs/>
        </w:rPr>
        <w:t>article</w:t>
      </w:r>
      <w:r w:rsidR="00633BC3" w:rsidRPr="003F2648">
        <w:rPr>
          <w:rFonts w:ascii="Calibri Light" w:hAnsi="Calibri Light"/>
          <w:bCs/>
        </w:rPr>
        <w:t>s</w:t>
      </w:r>
      <w:r w:rsidRPr="003F2648">
        <w:rPr>
          <w:rFonts w:ascii="Calibri Light" w:hAnsi="Calibri Light"/>
          <w:bCs/>
        </w:rPr>
        <w:t xml:space="preserve"> L233-1 </w:t>
      </w:r>
      <w:r w:rsidR="00633BC3" w:rsidRPr="003F2648">
        <w:rPr>
          <w:rFonts w:ascii="Calibri Light" w:hAnsi="Calibri Light"/>
          <w:bCs/>
        </w:rPr>
        <w:t xml:space="preserve">et suivants du </w:t>
      </w:r>
      <w:r w:rsidRPr="003F2648">
        <w:rPr>
          <w:rFonts w:ascii="Calibri Light" w:hAnsi="Calibri Light"/>
          <w:bCs/>
        </w:rPr>
        <w:t>CASF</w:t>
      </w:r>
      <w:r w:rsidR="00633BC3" w:rsidRPr="003F2648">
        <w:rPr>
          <w:rFonts w:ascii="Calibri Light" w:hAnsi="Calibri Light"/>
          <w:bCs/>
        </w:rPr>
        <w:t xml:space="preserve">, </w:t>
      </w:r>
      <w:r w:rsidRPr="003F2648">
        <w:rPr>
          <w:rFonts w:ascii="Calibri Light" w:hAnsi="Calibri Light"/>
          <w:bCs/>
        </w:rPr>
        <w:t xml:space="preserve">il est prévu que des financements soient alloués </w:t>
      </w:r>
      <w:r w:rsidR="00633BC3" w:rsidRPr="003F2648">
        <w:rPr>
          <w:rFonts w:ascii="Calibri Light" w:hAnsi="Calibri Light"/>
          <w:bCs/>
        </w:rPr>
        <w:t xml:space="preserve">à des porteurs de projets </w:t>
      </w:r>
      <w:r w:rsidRPr="003F2648">
        <w:rPr>
          <w:rFonts w:ascii="Calibri Light" w:hAnsi="Calibri Light"/>
          <w:bCs/>
        </w:rPr>
        <w:t xml:space="preserve">qui </w:t>
      </w:r>
      <w:r w:rsidR="00633BC3" w:rsidRPr="003F2648">
        <w:rPr>
          <w:rFonts w:ascii="Calibri Light" w:hAnsi="Calibri Light"/>
          <w:bCs/>
        </w:rPr>
        <w:t xml:space="preserve">ont pour objet </w:t>
      </w:r>
      <w:r w:rsidRPr="003F2648">
        <w:rPr>
          <w:rFonts w:ascii="Calibri Light" w:hAnsi="Calibri Light"/>
          <w:bCs/>
        </w:rPr>
        <w:t xml:space="preserve">la mise en place d’actions individuelles et collectives de prévention en direction des </w:t>
      </w:r>
      <w:r w:rsidR="009B4361" w:rsidRPr="003F2648">
        <w:rPr>
          <w:rFonts w:ascii="Calibri Light" w:hAnsi="Calibri Light"/>
          <w:bCs/>
        </w:rPr>
        <w:t>personnes âgées.</w:t>
      </w:r>
    </w:p>
    <w:p w:rsidR="009B4361" w:rsidRPr="003F2648" w:rsidRDefault="009B4361" w:rsidP="00052A77">
      <w:pPr>
        <w:pStyle w:val="Default"/>
        <w:jc w:val="center"/>
        <w:rPr>
          <w:rFonts w:ascii="Calibri Light" w:hAnsi="Calibri Light"/>
          <w:b/>
          <w:bCs/>
        </w:rPr>
      </w:pPr>
    </w:p>
    <w:p w:rsidR="001257EC" w:rsidRDefault="00052A77" w:rsidP="00D46FDC">
      <w:pPr>
        <w:pStyle w:val="Default"/>
        <w:jc w:val="both"/>
        <w:rPr>
          <w:rFonts w:ascii="Calibri Light" w:hAnsi="Calibri Light"/>
          <w:bCs/>
        </w:rPr>
      </w:pPr>
      <w:r w:rsidRPr="003F2648">
        <w:rPr>
          <w:rFonts w:ascii="Calibri Light" w:hAnsi="Calibri Light"/>
          <w:bCs/>
        </w:rPr>
        <w:t xml:space="preserve">Dans ce cadre, le Département est autorisé à octroyer une </w:t>
      </w:r>
      <w:r w:rsidR="00DF1996" w:rsidRPr="00DF1996">
        <w:rPr>
          <w:rFonts w:ascii="Calibri Light" w:hAnsi="Calibri Light"/>
          <w:bCs/>
          <w:color w:val="000000" w:themeColor="text1"/>
        </w:rPr>
        <w:t>participation</w:t>
      </w:r>
      <w:r w:rsidRPr="00DF1996">
        <w:rPr>
          <w:rFonts w:ascii="Calibri Light" w:hAnsi="Calibri Light"/>
          <w:bCs/>
          <w:color w:val="FF0000"/>
        </w:rPr>
        <w:t xml:space="preserve"> </w:t>
      </w:r>
      <w:r w:rsidRPr="003F2648">
        <w:rPr>
          <w:rFonts w:ascii="Calibri Light" w:hAnsi="Calibri Light"/>
          <w:bCs/>
        </w:rPr>
        <w:t xml:space="preserve">à des </w:t>
      </w:r>
      <w:r w:rsidR="00DF1996">
        <w:rPr>
          <w:rFonts w:ascii="Calibri Light" w:hAnsi="Calibri Light"/>
          <w:bCs/>
        </w:rPr>
        <w:t>partenaires</w:t>
      </w:r>
      <w:r w:rsidRPr="003F2648">
        <w:rPr>
          <w:rFonts w:ascii="Calibri Light" w:hAnsi="Calibri Light"/>
          <w:bCs/>
        </w:rPr>
        <w:t xml:space="preserve"> qui mettent en œuvre des actions individuelles et collectives de prévention </w:t>
      </w:r>
      <w:r w:rsidR="003F2648">
        <w:rPr>
          <w:rFonts w:ascii="Calibri Light" w:hAnsi="Calibri Light"/>
          <w:bCs/>
        </w:rPr>
        <w:t>en direction des personnes de plus de 60 ans</w:t>
      </w:r>
      <w:r w:rsidR="00DF1996">
        <w:rPr>
          <w:rFonts w:ascii="Calibri Light" w:hAnsi="Calibri Light"/>
          <w:bCs/>
        </w:rPr>
        <w:t xml:space="preserve"> au titre de la Conférence des financeurs de la prévention de la perte d’autonomie du Calvados</w:t>
      </w:r>
      <w:r w:rsidR="001257EC" w:rsidRPr="003F2648">
        <w:rPr>
          <w:rFonts w:ascii="Calibri Light" w:hAnsi="Calibri Light"/>
          <w:bCs/>
        </w:rPr>
        <w:t>.</w:t>
      </w:r>
    </w:p>
    <w:p w:rsidR="001257EC" w:rsidRDefault="001257EC" w:rsidP="00D46FDC">
      <w:pPr>
        <w:pStyle w:val="Default"/>
        <w:jc w:val="both"/>
        <w:rPr>
          <w:rFonts w:ascii="Calibri Light" w:hAnsi="Calibri Light"/>
          <w:bCs/>
        </w:rPr>
      </w:pPr>
    </w:p>
    <w:p w:rsidR="009642FE" w:rsidRDefault="009642FE" w:rsidP="009642FE">
      <w:pPr>
        <w:pStyle w:val="Default"/>
        <w:rPr>
          <w:rFonts w:ascii="Calibri Light" w:hAnsi="Calibri Light"/>
        </w:rPr>
      </w:pPr>
      <w:r>
        <w:rPr>
          <w:rFonts w:ascii="Calibri Light" w:hAnsi="Calibri Light"/>
          <w:b/>
          <w:bCs/>
        </w:rPr>
        <w:t xml:space="preserve">Article 1 </w:t>
      </w:r>
    </w:p>
    <w:p w:rsidR="009642FE" w:rsidRPr="003F2648" w:rsidRDefault="001257EC" w:rsidP="00BA2B9A">
      <w:pPr>
        <w:pStyle w:val="Default"/>
        <w:jc w:val="both"/>
        <w:rPr>
          <w:rFonts w:ascii="Calibri Light" w:hAnsi="Calibri Light"/>
        </w:rPr>
      </w:pPr>
      <w:r w:rsidRPr="003F2648">
        <w:rPr>
          <w:rFonts w:ascii="Calibri Light" w:hAnsi="Calibri Light"/>
        </w:rPr>
        <w:t xml:space="preserve">Sur la base des articles L233-1 et suivants et R233-1 et suivants du CASF et en conformité </w:t>
      </w:r>
      <w:r w:rsidRPr="00DF1996">
        <w:rPr>
          <w:rFonts w:ascii="Calibri Light" w:hAnsi="Calibri Light"/>
          <w:color w:val="auto"/>
        </w:rPr>
        <w:t xml:space="preserve">avec </w:t>
      </w:r>
      <w:r w:rsidR="00BA2B9A" w:rsidRPr="00DF1996">
        <w:rPr>
          <w:rFonts w:ascii="Calibri Light" w:hAnsi="Calibri Light"/>
          <w:color w:val="auto"/>
        </w:rPr>
        <w:t xml:space="preserve">la répartition des crédits avec désignation des porteurs de projet approuvée par la Conférence des Financeurs </w:t>
      </w:r>
      <w:r w:rsidR="00BA2B9A" w:rsidRPr="00571E0A">
        <w:rPr>
          <w:rFonts w:ascii="Calibri Light" w:hAnsi="Calibri Light"/>
          <w:color w:val="auto"/>
        </w:rPr>
        <w:t xml:space="preserve">le </w:t>
      </w:r>
      <w:r w:rsidR="00EF7C2F">
        <w:rPr>
          <w:rFonts w:ascii="Calibri Light" w:hAnsi="Calibri Light"/>
          <w:color w:val="auto"/>
        </w:rPr>
        <w:t>XXXX 2018</w:t>
      </w:r>
      <w:r w:rsidR="00BA2B9A" w:rsidRPr="00DF1996">
        <w:rPr>
          <w:rFonts w:ascii="Calibri Light" w:hAnsi="Calibri Light"/>
          <w:color w:val="auto"/>
        </w:rPr>
        <w:t xml:space="preserve">, </w:t>
      </w:r>
      <w:r w:rsidR="009642FE" w:rsidRPr="003F2648">
        <w:rPr>
          <w:rFonts w:ascii="Calibri Light" w:hAnsi="Calibri Light"/>
        </w:rPr>
        <w:t xml:space="preserve">le </w:t>
      </w:r>
      <w:r w:rsidRPr="003F2648">
        <w:rPr>
          <w:rFonts w:ascii="Calibri Light" w:hAnsi="Calibri Light"/>
        </w:rPr>
        <w:t xml:space="preserve">Département du Calvados </w:t>
      </w:r>
      <w:r w:rsidR="009642FE" w:rsidRPr="003F2648">
        <w:rPr>
          <w:rFonts w:ascii="Calibri Light" w:hAnsi="Calibri Light"/>
        </w:rPr>
        <w:t>s'en</w:t>
      </w:r>
      <w:r w:rsidR="00245BC3" w:rsidRPr="003F2648">
        <w:rPr>
          <w:rFonts w:ascii="Calibri Light" w:hAnsi="Calibri Light"/>
        </w:rPr>
        <w:t>gage à soutenir financièrement,</w:t>
      </w:r>
      <w:r w:rsidR="009642FE" w:rsidRPr="003F2648">
        <w:rPr>
          <w:rFonts w:ascii="Calibri Light" w:hAnsi="Calibri Light"/>
        </w:rPr>
        <w:t xml:space="preserve"> dans les conditions précisées par la présente convention, le</w:t>
      </w:r>
      <w:r w:rsidR="00F34C92">
        <w:rPr>
          <w:rFonts w:ascii="Calibri Light" w:hAnsi="Calibri Light"/>
        </w:rPr>
        <w:t>s</w:t>
      </w:r>
      <w:r w:rsidR="009642FE" w:rsidRPr="003F2648">
        <w:rPr>
          <w:rFonts w:ascii="Calibri Light" w:hAnsi="Calibri Light"/>
        </w:rPr>
        <w:t xml:space="preserve"> projet</w:t>
      </w:r>
      <w:r w:rsidR="00F34C92">
        <w:rPr>
          <w:rFonts w:ascii="Calibri Light" w:hAnsi="Calibri Light"/>
        </w:rPr>
        <w:t>s</w:t>
      </w:r>
      <w:r w:rsidR="009642FE" w:rsidRPr="003F2648">
        <w:rPr>
          <w:rFonts w:ascii="Calibri Light" w:hAnsi="Calibri Light"/>
        </w:rPr>
        <w:t xml:space="preserve"> suivant</w:t>
      </w:r>
      <w:r w:rsidR="00F34C92">
        <w:rPr>
          <w:rFonts w:ascii="Calibri Light" w:hAnsi="Calibri Light"/>
        </w:rPr>
        <w:t>s</w:t>
      </w:r>
      <w:r w:rsidR="009642FE" w:rsidRPr="003F2648">
        <w:rPr>
          <w:rFonts w:ascii="Calibri Light" w:hAnsi="Calibri Light"/>
        </w:rPr>
        <w:t xml:space="preserve"> : </w:t>
      </w:r>
    </w:p>
    <w:p w:rsidR="009642FE" w:rsidRPr="001257EC" w:rsidRDefault="009642FE" w:rsidP="00BA2B9A">
      <w:pPr>
        <w:pStyle w:val="Default"/>
        <w:jc w:val="both"/>
        <w:rPr>
          <w:rFonts w:ascii="Calibri Light" w:hAnsi="Calibri Light"/>
          <w:b/>
          <w:bCs/>
          <w:highlight w:val="yellow"/>
        </w:rPr>
      </w:pPr>
    </w:p>
    <w:p w:rsidR="009642FE" w:rsidRPr="008229F1" w:rsidRDefault="00EF7C2F" w:rsidP="00FA57C5">
      <w:pPr>
        <w:pStyle w:val="Default"/>
        <w:numPr>
          <w:ilvl w:val="0"/>
          <w:numId w:val="3"/>
        </w:numPr>
        <w:rPr>
          <w:rFonts w:ascii="Calibri Light" w:hAnsi="Calibri Light"/>
          <w:b/>
        </w:rPr>
      </w:pPr>
      <w:r>
        <w:rPr>
          <w:rFonts w:ascii="Calibri Light" w:hAnsi="Calibri Light"/>
          <w:b/>
        </w:rPr>
        <w:t>XXXX</w:t>
      </w:r>
    </w:p>
    <w:p w:rsidR="00FA57C5" w:rsidRPr="001257EC" w:rsidRDefault="00FA57C5" w:rsidP="00FA57C5">
      <w:pPr>
        <w:pStyle w:val="Default"/>
        <w:ind w:left="720"/>
        <w:rPr>
          <w:rFonts w:ascii="Calibri Light" w:hAnsi="Calibri Light"/>
          <w:highlight w:val="yellow"/>
        </w:rPr>
      </w:pPr>
    </w:p>
    <w:p w:rsidR="009642FE" w:rsidRPr="00DF1996" w:rsidRDefault="009642FE" w:rsidP="00DF1996">
      <w:pPr>
        <w:pStyle w:val="Default"/>
        <w:jc w:val="both"/>
        <w:rPr>
          <w:rFonts w:ascii="Calibri Light" w:hAnsi="Calibri Light"/>
        </w:rPr>
      </w:pPr>
      <w:r w:rsidRPr="00DF1996">
        <w:rPr>
          <w:rFonts w:ascii="Calibri Light" w:hAnsi="Calibri Light"/>
        </w:rPr>
        <w:t>Le bénéficiaire, pour sa part, s'engage à réaliser ledit projet pour lequel</w:t>
      </w:r>
      <w:r w:rsidR="001257EC" w:rsidRPr="00DF1996">
        <w:rPr>
          <w:rFonts w:ascii="Calibri Light" w:hAnsi="Calibri Light"/>
        </w:rPr>
        <w:t xml:space="preserve"> </w:t>
      </w:r>
      <w:r w:rsidRPr="00DF1996">
        <w:rPr>
          <w:rFonts w:ascii="Calibri Light" w:hAnsi="Calibri Light"/>
        </w:rPr>
        <w:t xml:space="preserve">il </w:t>
      </w:r>
      <w:r w:rsidR="001257EC" w:rsidRPr="00DF1996">
        <w:rPr>
          <w:rFonts w:ascii="Calibri Light" w:hAnsi="Calibri Light"/>
        </w:rPr>
        <w:t xml:space="preserve">a </w:t>
      </w:r>
      <w:r w:rsidRPr="00DF1996">
        <w:rPr>
          <w:rFonts w:ascii="Calibri Light" w:hAnsi="Calibri Light"/>
        </w:rPr>
        <w:t>sollicit</w:t>
      </w:r>
      <w:r w:rsidR="001257EC" w:rsidRPr="00DF1996">
        <w:rPr>
          <w:rFonts w:ascii="Calibri Light" w:hAnsi="Calibri Light"/>
        </w:rPr>
        <w:t xml:space="preserve">é </w:t>
      </w:r>
      <w:r w:rsidR="00DF1996" w:rsidRPr="00DF1996">
        <w:rPr>
          <w:rFonts w:ascii="Calibri Light" w:hAnsi="Calibri Light"/>
          <w:bCs/>
          <w:color w:val="000000" w:themeColor="text1"/>
        </w:rPr>
        <w:t>une participation de la Conférence des financeurs de la prévention de la perte d’autonomie du Calvados</w:t>
      </w:r>
      <w:r w:rsidR="008229F1">
        <w:rPr>
          <w:rFonts w:ascii="Calibri Light" w:hAnsi="Calibri Light"/>
          <w:bCs/>
          <w:color w:val="000000" w:themeColor="text1"/>
        </w:rPr>
        <w:t>.</w:t>
      </w:r>
    </w:p>
    <w:p w:rsidR="009642FE" w:rsidRPr="003F3F65" w:rsidRDefault="009642FE" w:rsidP="009642FE">
      <w:pPr>
        <w:pStyle w:val="Default"/>
        <w:rPr>
          <w:rFonts w:ascii="Calibri Light" w:hAnsi="Calibri Light"/>
        </w:rPr>
      </w:pPr>
    </w:p>
    <w:p w:rsidR="009642FE" w:rsidRDefault="009642FE" w:rsidP="009642FE">
      <w:pPr>
        <w:pStyle w:val="Default"/>
        <w:rPr>
          <w:rFonts w:ascii="Calibri Light" w:hAnsi="Calibri Light"/>
        </w:rPr>
      </w:pPr>
    </w:p>
    <w:p w:rsidR="00BA2B9A" w:rsidRPr="003F3F65" w:rsidRDefault="00BA2B9A" w:rsidP="009642FE">
      <w:pPr>
        <w:pStyle w:val="Default"/>
        <w:rPr>
          <w:rFonts w:ascii="Calibri Light" w:hAnsi="Calibri Light"/>
        </w:rPr>
      </w:pPr>
    </w:p>
    <w:p w:rsidR="009642FE" w:rsidRDefault="009642FE" w:rsidP="009642FE">
      <w:pPr>
        <w:pStyle w:val="Default"/>
        <w:rPr>
          <w:rFonts w:ascii="Calibri Light" w:hAnsi="Calibri Light"/>
        </w:rPr>
      </w:pPr>
      <w:r w:rsidRPr="003F3F65">
        <w:rPr>
          <w:rFonts w:ascii="Calibri Light" w:hAnsi="Calibri Light"/>
          <w:b/>
          <w:bCs/>
        </w:rPr>
        <w:t xml:space="preserve">Article 2 </w:t>
      </w:r>
    </w:p>
    <w:p w:rsidR="009642FE" w:rsidRPr="003F3F65" w:rsidRDefault="009642FE" w:rsidP="00BA2B9A">
      <w:pPr>
        <w:pStyle w:val="Default"/>
        <w:jc w:val="both"/>
        <w:rPr>
          <w:rFonts w:ascii="Calibri Light" w:hAnsi="Calibri Light"/>
        </w:rPr>
      </w:pPr>
      <w:r w:rsidRPr="003F3F65">
        <w:rPr>
          <w:rFonts w:ascii="Calibri Light" w:hAnsi="Calibri Light"/>
        </w:rPr>
        <w:t xml:space="preserve">En conséquence, </w:t>
      </w:r>
      <w:r w:rsidRPr="00DF1996">
        <w:rPr>
          <w:rFonts w:ascii="Calibri Light" w:hAnsi="Calibri Light"/>
        </w:rPr>
        <w:t xml:space="preserve">une </w:t>
      </w:r>
      <w:r w:rsidR="00DF1996" w:rsidRPr="00DF1996">
        <w:rPr>
          <w:rFonts w:ascii="Calibri Light" w:hAnsi="Calibri Light"/>
          <w:bCs/>
          <w:color w:val="000000" w:themeColor="text1"/>
        </w:rPr>
        <w:t>participation</w:t>
      </w:r>
      <w:r w:rsidRPr="00DF1996">
        <w:rPr>
          <w:rFonts w:ascii="Calibri Light" w:hAnsi="Calibri Light"/>
          <w:color w:val="00B050"/>
        </w:rPr>
        <w:t xml:space="preserve"> </w:t>
      </w:r>
      <w:r w:rsidR="001257EC" w:rsidRPr="00DF1996">
        <w:rPr>
          <w:rFonts w:ascii="Calibri Light" w:hAnsi="Calibri Light"/>
        </w:rPr>
        <w:t xml:space="preserve">est octroyée par le Département </w:t>
      </w:r>
      <w:r w:rsidR="00D51A8F" w:rsidRPr="00DF1996">
        <w:rPr>
          <w:rFonts w:ascii="Calibri Light" w:hAnsi="Calibri Light"/>
        </w:rPr>
        <w:t xml:space="preserve">au bénéficiaire, </w:t>
      </w:r>
      <w:r w:rsidR="001257EC" w:rsidRPr="00DF1996">
        <w:rPr>
          <w:rFonts w:ascii="Calibri Light" w:hAnsi="Calibri Light"/>
        </w:rPr>
        <w:t>à hauteur de</w:t>
      </w:r>
      <w:r w:rsidR="001257EC">
        <w:rPr>
          <w:rFonts w:ascii="Calibri Light" w:hAnsi="Calibri Light"/>
        </w:rPr>
        <w:t xml:space="preserve"> </w:t>
      </w:r>
      <w:r w:rsidR="00EF7C2F">
        <w:rPr>
          <w:rFonts w:ascii="Calibri Light" w:hAnsi="Calibri Light"/>
          <w:b/>
        </w:rPr>
        <w:t>XXXX</w:t>
      </w:r>
      <w:r w:rsidR="008229F1" w:rsidRPr="008229F1">
        <w:rPr>
          <w:rFonts w:ascii="Calibri Light" w:hAnsi="Calibri Light"/>
          <w:b/>
        </w:rPr>
        <w:t xml:space="preserve"> </w:t>
      </w:r>
      <w:r w:rsidRPr="008229F1">
        <w:rPr>
          <w:rFonts w:ascii="Calibri Light" w:hAnsi="Calibri Light"/>
          <w:b/>
        </w:rPr>
        <w:t>euros</w:t>
      </w:r>
      <w:r w:rsidR="00D51A8F">
        <w:rPr>
          <w:rFonts w:ascii="Calibri Light" w:hAnsi="Calibri Light"/>
        </w:rPr>
        <w:t xml:space="preserve"> </w:t>
      </w:r>
      <w:r w:rsidR="00D51A8F" w:rsidRPr="00DF1996">
        <w:rPr>
          <w:rFonts w:ascii="Calibri Light" w:hAnsi="Calibri Light"/>
          <w:color w:val="auto"/>
        </w:rPr>
        <w:t xml:space="preserve">étant expressément convenu </w:t>
      </w:r>
      <w:r w:rsidR="00D51A8F">
        <w:rPr>
          <w:rFonts w:ascii="Calibri Light" w:hAnsi="Calibri Light"/>
        </w:rPr>
        <w:t>que l</w:t>
      </w:r>
      <w:r w:rsidRPr="003F3F65">
        <w:rPr>
          <w:rFonts w:ascii="Calibri Light" w:hAnsi="Calibri Light"/>
        </w:rPr>
        <w:t xml:space="preserve">'utilisation de cette </w:t>
      </w:r>
      <w:r w:rsidR="00DF1996" w:rsidRPr="00DF1996">
        <w:rPr>
          <w:rFonts w:ascii="Calibri Light" w:hAnsi="Calibri Light"/>
          <w:bCs/>
          <w:color w:val="000000" w:themeColor="text1"/>
        </w:rPr>
        <w:t>participation</w:t>
      </w:r>
      <w:r w:rsidRPr="001A3B9D">
        <w:rPr>
          <w:rFonts w:ascii="Calibri Light" w:hAnsi="Calibri Light"/>
          <w:color w:val="00B050"/>
        </w:rPr>
        <w:t xml:space="preserve"> </w:t>
      </w:r>
      <w:r w:rsidRPr="003F3F65">
        <w:rPr>
          <w:rFonts w:ascii="Calibri Light" w:hAnsi="Calibri Light"/>
        </w:rPr>
        <w:t xml:space="preserve">à des fins autres que celles définies dans la présente convention entraînera le remboursement </w:t>
      </w:r>
      <w:r w:rsidR="00E46824" w:rsidRPr="00DF1996">
        <w:rPr>
          <w:rFonts w:ascii="Calibri Light" w:hAnsi="Calibri Light"/>
          <w:color w:val="auto"/>
        </w:rPr>
        <w:t xml:space="preserve">immédiat et sans délai </w:t>
      </w:r>
      <w:r w:rsidR="00E46824">
        <w:rPr>
          <w:rFonts w:ascii="Calibri Light" w:hAnsi="Calibri Light"/>
        </w:rPr>
        <w:t>de</w:t>
      </w:r>
      <w:r w:rsidR="00DF1996">
        <w:rPr>
          <w:rFonts w:ascii="Calibri Light" w:hAnsi="Calibri Light"/>
        </w:rPr>
        <w:t xml:space="preserve"> la participation </w:t>
      </w:r>
      <w:r w:rsidRPr="003F3F65">
        <w:rPr>
          <w:rFonts w:ascii="Calibri Light" w:hAnsi="Calibri Light"/>
        </w:rPr>
        <w:t xml:space="preserve">accordée. </w:t>
      </w:r>
    </w:p>
    <w:p w:rsidR="009642FE" w:rsidRPr="003F3F65" w:rsidRDefault="009642FE" w:rsidP="00BA2B9A">
      <w:pPr>
        <w:pStyle w:val="Default"/>
        <w:jc w:val="both"/>
        <w:rPr>
          <w:rFonts w:ascii="Calibri Light" w:hAnsi="Calibri Light"/>
        </w:rPr>
      </w:pPr>
    </w:p>
    <w:p w:rsidR="009642FE" w:rsidRPr="00BA2B9A" w:rsidRDefault="009642FE" w:rsidP="00BA2B9A">
      <w:pPr>
        <w:pStyle w:val="Default"/>
        <w:jc w:val="both"/>
        <w:rPr>
          <w:rFonts w:ascii="Calibri Light" w:hAnsi="Calibri Light"/>
          <w:color w:val="FF0000"/>
        </w:rPr>
      </w:pPr>
    </w:p>
    <w:p w:rsidR="009642FE" w:rsidRDefault="003F2648" w:rsidP="009642FE">
      <w:pPr>
        <w:pStyle w:val="Default"/>
        <w:rPr>
          <w:rFonts w:ascii="Calibri Light" w:hAnsi="Calibri Light"/>
        </w:rPr>
      </w:pPr>
      <w:r>
        <w:rPr>
          <w:rFonts w:ascii="Calibri Light" w:hAnsi="Calibri Light"/>
          <w:b/>
          <w:bCs/>
        </w:rPr>
        <w:t>Article 3</w:t>
      </w:r>
    </w:p>
    <w:p w:rsidR="009642FE" w:rsidRPr="003F3F65" w:rsidRDefault="009642FE" w:rsidP="00BA2B9A">
      <w:pPr>
        <w:pStyle w:val="Default"/>
        <w:jc w:val="both"/>
        <w:rPr>
          <w:rFonts w:ascii="Calibri Light" w:hAnsi="Calibri Light"/>
        </w:rPr>
      </w:pPr>
      <w:r w:rsidRPr="00DF1996">
        <w:rPr>
          <w:rFonts w:ascii="Calibri Light" w:hAnsi="Calibri Light"/>
        </w:rPr>
        <w:t xml:space="preserve">La </w:t>
      </w:r>
      <w:r w:rsidR="00DF1996" w:rsidRPr="00DF1996">
        <w:rPr>
          <w:rFonts w:ascii="Calibri Light" w:hAnsi="Calibri Light"/>
          <w:bCs/>
          <w:color w:val="000000" w:themeColor="text1"/>
        </w:rPr>
        <w:t>participation</w:t>
      </w:r>
      <w:r w:rsidR="00BA2B9A" w:rsidRPr="001A3B9D">
        <w:rPr>
          <w:rFonts w:ascii="Calibri Light" w:hAnsi="Calibri Light"/>
          <w:color w:val="00B050"/>
        </w:rPr>
        <w:t xml:space="preserve"> </w:t>
      </w:r>
      <w:r w:rsidRPr="003F3F65">
        <w:rPr>
          <w:rFonts w:ascii="Calibri Light" w:hAnsi="Calibri Light"/>
        </w:rPr>
        <w:t xml:space="preserve">du Département sera versée au bénéficiaire selon les modalités suivantes : </w:t>
      </w:r>
    </w:p>
    <w:p w:rsidR="009642FE" w:rsidRPr="003F3F65" w:rsidRDefault="009642FE" w:rsidP="00BA2B9A">
      <w:pPr>
        <w:pStyle w:val="Default"/>
        <w:jc w:val="both"/>
        <w:rPr>
          <w:rFonts w:ascii="Calibri Light" w:hAnsi="Calibri Light"/>
        </w:rPr>
      </w:pPr>
    </w:p>
    <w:p w:rsidR="009642FE" w:rsidRDefault="00FA57C5" w:rsidP="00FA57C5">
      <w:pPr>
        <w:pStyle w:val="Default"/>
        <w:numPr>
          <w:ilvl w:val="0"/>
          <w:numId w:val="3"/>
        </w:numPr>
        <w:jc w:val="both"/>
        <w:rPr>
          <w:rFonts w:ascii="Calibri Light" w:hAnsi="Calibri Light"/>
        </w:rPr>
      </w:pPr>
      <w:r>
        <w:rPr>
          <w:rFonts w:ascii="Calibri Light" w:hAnsi="Calibri Light"/>
        </w:rPr>
        <w:t xml:space="preserve"> </w:t>
      </w:r>
      <w:r w:rsidR="00EF7C2F">
        <w:rPr>
          <w:rFonts w:ascii="Calibri Light" w:hAnsi="Calibri Light"/>
          <w:b/>
        </w:rPr>
        <w:t>XXXX</w:t>
      </w:r>
      <w:r w:rsidR="009642FE" w:rsidRPr="003F3F65">
        <w:rPr>
          <w:rFonts w:ascii="Calibri Light" w:hAnsi="Calibri Light"/>
        </w:rPr>
        <w:t xml:space="preserve"> </w:t>
      </w:r>
      <w:r w:rsidR="00EF7C2F">
        <w:rPr>
          <w:rFonts w:ascii="Calibri Light" w:hAnsi="Calibri Light"/>
          <w:color w:val="auto"/>
        </w:rPr>
        <w:t>au premier</w:t>
      </w:r>
      <w:r w:rsidR="001A3B9D" w:rsidRPr="00DF1996">
        <w:rPr>
          <w:rFonts w:ascii="Calibri Light" w:hAnsi="Calibri Light"/>
          <w:color w:val="auto"/>
        </w:rPr>
        <w:t xml:space="preserve"> versement </w:t>
      </w:r>
      <w:r w:rsidR="009642FE" w:rsidRPr="003F3F65">
        <w:rPr>
          <w:rFonts w:ascii="Calibri Light" w:hAnsi="Calibri Light"/>
        </w:rPr>
        <w:t>à la signature de la convention</w:t>
      </w:r>
    </w:p>
    <w:p w:rsidR="00EF7C2F" w:rsidRPr="003F3F65" w:rsidRDefault="00EF7C2F" w:rsidP="00FA57C5">
      <w:pPr>
        <w:pStyle w:val="Default"/>
        <w:numPr>
          <w:ilvl w:val="0"/>
          <w:numId w:val="3"/>
        </w:numPr>
        <w:jc w:val="both"/>
        <w:rPr>
          <w:rFonts w:ascii="Calibri Light" w:hAnsi="Calibri Light"/>
        </w:rPr>
      </w:pPr>
      <w:r>
        <w:rPr>
          <w:rFonts w:ascii="Calibri Light" w:hAnsi="Calibri Light"/>
        </w:rPr>
        <w:t xml:space="preserve">XXXX au second versement </w:t>
      </w:r>
      <w:r w:rsidRPr="00EF7C2F">
        <w:rPr>
          <w:rFonts w:ascii="Calibri Light" w:hAnsi="Calibri Light"/>
        </w:rPr>
        <w:t>après transmission d’un bilan intermédiaire en septembre 2018 sur l’avancée du projet en cours</w:t>
      </w:r>
      <w:r w:rsidRPr="00EF7C2F">
        <w:t>.</w:t>
      </w:r>
    </w:p>
    <w:p w:rsidR="009642FE" w:rsidRPr="003F3F65" w:rsidRDefault="009642FE" w:rsidP="00BA2B9A">
      <w:pPr>
        <w:pStyle w:val="Default"/>
        <w:jc w:val="both"/>
        <w:rPr>
          <w:rFonts w:ascii="Calibri Light" w:hAnsi="Calibri Light"/>
        </w:rPr>
      </w:pPr>
    </w:p>
    <w:p w:rsidR="009642FE" w:rsidRDefault="003F2648" w:rsidP="009642FE">
      <w:pPr>
        <w:pStyle w:val="Default"/>
        <w:rPr>
          <w:rFonts w:ascii="Calibri Light" w:hAnsi="Calibri Light"/>
        </w:rPr>
      </w:pPr>
      <w:r>
        <w:rPr>
          <w:rFonts w:ascii="Calibri Light" w:hAnsi="Calibri Light"/>
          <w:b/>
          <w:bCs/>
        </w:rPr>
        <w:t>Article 4</w:t>
      </w:r>
    </w:p>
    <w:p w:rsidR="009642FE" w:rsidRPr="003F3F65" w:rsidRDefault="009642FE" w:rsidP="00BA2B9A">
      <w:pPr>
        <w:pStyle w:val="Default"/>
        <w:jc w:val="both"/>
        <w:rPr>
          <w:rFonts w:ascii="Calibri Light" w:hAnsi="Calibri Light"/>
        </w:rPr>
      </w:pPr>
      <w:r w:rsidRPr="003F2648">
        <w:rPr>
          <w:rFonts w:ascii="Calibri Light" w:hAnsi="Calibri Light"/>
        </w:rPr>
        <w:t>L</w:t>
      </w:r>
      <w:r w:rsidR="00BA2B9A" w:rsidRPr="003F2648">
        <w:rPr>
          <w:rFonts w:ascii="Calibri Light" w:hAnsi="Calibri Light"/>
        </w:rPr>
        <w:t xml:space="preserve">e bénéficiaire </w:t>
      </w:r>
      <w:r w:rsidRPr="003F2648">
        <w:rPr>
          <w:rFonts w:ascii="Calibri Light" w:hAnsi="Calibri Light"/>
        </w:rPr>
        <w:t xml:space="preserve"> s'engage à respecter les dispositions légales et réglementaires en vigueur,</w:t>
      </w:r>
      <w:r w:rsidRPr="003F3F65">
        <w:rPr>
          <w:rFonts w:ascii="Calibri Light" w:hAnsi="Calibri Light"/>
        </w:rPr>
        <w:t xml:space="preserve"> notamment en ce qui concerne son cadre budgétaire et comptable, la désignation du commissaire aux comptes ainsi qu'à fournir au Conseil Départemental tout document administratif et comptable qui pourrait lui être utile. </w:t>
      </w:r>
    </w:p>
    <w:p w:rsidR="009642FE" w:rsidRPr="003F3F65" w:rsidRDefault="009642FE" w:rsidP="009642FE">
      <w:pPr>
        <w:pStyle w:val="Default"/>
        <w:rPr>
          <w:rFonts w:ascii="Calibri Light" w:hAnsi="Calibri Light"/>
        </w:rPr>
      </w:pPr>
    </w:p>
    <w:p w:rsidR="009642FE" w:rsidRDefault="003F2648" w:rsidP="009642FE">
      <w:pPr>
        <w:pStyle w:val="Default"/>
        <w:rPr>
          <w:rFonts w:ascii="Calibri Light" w:hAnsi="Calibri Light"/>
        </w:rPr>
      </w:pPr>
      <w:r>
        <w:rPr>
          <w:rFonts w:ascii="Calibri Light" w:hAnsi="Calibri Light"/>
          <w:b/>
          <w:bCs/>
        </w:rPr>
        <w:t>Article 5</w:t>
      </w:r>
    </w:p>
    <w:p w:rsidR="009642FE" w:rsidRPr="003F3F65" w:rsidRDefault="009642FE" w:rsidP="00BA2B9A">
      <w:pPr>
        <w:pStyle w:val="Default"/>
        <w:jc w:val="both"/>
        <w:rPr>
          <w:rFonts w:ascii="Calibri Light" w:hAnsi="Calibri Light"/>
        </w:rPr>
      </w:pPr>
      <w:r w:rsidRPr="003F3F65">
        <w:rPr>
          <w:rFonts w:ascii="Calibri Light" w:hAnsi="Calibri Light"/>
        </w:rPr>
        <w:t xml:space="preserve">De même, sur simple demande du Département, </w:t>
      </w:r>
      <w:r w:rsidR="003F2648" w:rsidRPr="003F2648">
        <w:rPr>
          <w:rFonts w:ascii="Calibri Light" w:hAnsi="Calibri Light"/>
        </w:rPr>
        <w:t>l</w:t>
      </w:r>
      <w:r w:rsidR="00BA2B9A" w:rsidRPr="003F2648">
        <w:rPr>
          <w:rFonts w:ascii="Calibri Light" w:hAnsi="Calibri Light"/>
        </w:rPr>
        <w:t xml:space="preserve">e bénéficiaire </w:t>
      </w:r>
      <w:r w:rsidRPr="003F3F65">
        <w:rPr>
          <w:rFonts w:ascii="Calibri Light" w:hAnsi="Calibri Light"/>
        </w:rPr>
        <w:t xml:space="preserve">s'engage à lui communiquer tous ses documents comptables et de gestion relatifs aux périodes couvertes par la convention. </w:t>
      </w:r>
    </w:p>
    <w:p w:rsidR="009642FE" w:rsidRDefault="009642FE" w:rsidP="00BA2B9A">
      <w:pPr>
        <w:pStyle w:val="Default"/>
        <w:jc w:val="both"/>
        <w:rPr>
          <w:rFonts w:ascii="Calibri Light" w:hAnsi="Calibri Light"/>
        </w:rPr>
      </w:pPr>
      <w:r w:rsidRPr="003F3F65">
        <w:rPr>
          <w:rFonts w:ascii="Calibri Light" w:hAnsi="Calibri Light"/>
        </w:rPr>
        <w:t>Par ailleurs, le Département pourra procéder à tout contrôle qu'il juge</w:t>
      </w:r>
      <w:r>
        <w:rPr>
          <w:rFonts w:ascii="Calibri Light" w:hAnsi="Calibri Light"/>
        </w:rPr>
        <w:t>ra utile pour s'assurer du bien-</w:t>
      </w:r>
      <w:r w:rsidRPr="003F3F65">
        <w:rPr>
          <w:rFonts w:ascii="Calibri Light" w:hAnsi="Calibri Light"/>
        </w:rPr>
        <w:t xml:space="preserve">fondé des actions entreprises par </w:t>
      </w:r>
      <w:r w:rsidR="003F2648">
        <w:rPr>
          <w:rFonts w:ascii="Calibri Light" w:hAnsi="Calibri Light"/>
        </w:rPr>
        <w:t>l</w:t>
      </w:r>
      <w:r w:rsidR="003F2648" w:rsidRPr="003F2648">
        <w:rPr>
          <w:rFonts w:ascii="Calibri Light" w:hAnsi="Calibri Light"/>
        </w:rPr>
        <w:t>e bénéficiaire</w:t>
      </w:r>
      <w:r w:rsidR="00BA2B9A" w:rsidRPr="003F3F65">
        <w:rPr>
          <w:rFonts w:ascii="Calibri Light" w:hAnsi="Calibri Light"/>
        </w:rPr>
        <w:t xml:space="preserve"> </w:t>
      </w:r>
      <w:r w:rsidRPr="003F3F65">
        <w:rPr>
          <w:rFonts w:ascii="Calibri Light" w:hAnsi="Calibri Light"/>
        </w:rPr>
        <w:t xml:space="preserve">et du respect de ses engagements vis-à-vis </w:t>
      </w:r>
      <w:r>
        <w:rPr>
          <w:rFonts w:ascii="Calibri Light" w:hAnsi="Calibri Light"/>
        </w:rPr>
        <w:t>du Département</w:t>
      </w:r>
      <w:r w:rsidRPr="003F3F65">
        <w:rPr>
          <w:rFonts w:ascii="Calibri Light" w:hAnsi="Calibri Light"/>
        </w:rPr>
        <w:t xml:space="preserve">. </w:t>
      </w:r>
    </w:p>
    <w:p w:rsidR="00DD52B4" w:rsidRDefault="00DD52B4" w:rsidP="00BA2B9A">
      <w:pPr>
        <w:pStyle w:val="Default"/>
        <w:jc w:val="both"/>
        <w:rPr>
          <w:rFonts w:ascii="Calibri Light" w:hAnsi="Calibri Light"/>
        </w:rPr>
      </w:pPr>
    </w:p>
    <w:p w:rsidR="00DD52B4" w:rsidRPr="001A3B9D" w:rsidRDefault="00DD52B4" w:rsidP="00DD52B4">
      <w:pPr>
        <w:pStyle w:val="Default"/>
        <w:rPr>
          <w:rFonts w:ascii="Calibri Light" w:hAnsi="Calibri Light"/>
          <w:color w:val="00B050"/>
        </w:rPr>
      </w:pPr>
      <w:r>
        <w:rPr>
          <w:rFonts w:ascii="Calibri Light" w:hAnsi="Calibri Light"/>
          <w:b/>
          <w:bCs/>
        </w:rPr>
        <w:t xml:space="preserve">Article </w:t>
      </w:r>
      <w:r w:rsidR="003F2648">
        <w:rPr>
          <w:rFonts w:ascii="Calibri Light" w:hAnsi="Calibri Light"/>
          <w:b/>
          <w:bCs/>
        </w:rPr>
        <w:t>6</w:t>
      </w:r>
      <w:r w:rsidRPr="003F3F65">
        <w:rPr>
          <w:rFonts w:ascii="Calibri Light" w:hAnsi="Calibri Light"/>
          <w:b/>
          <w:bCs/>
        </w:rPr>
        <w:t xml:space="preserve"> </w:t>
      </w:r>
    </w:p>
    <w:p w:rsidR="00DD52B4" w:rsidRDefault="00DD52B4" w:rsidP="00DD52B4">
      <w:pPr>
        <w:pStyle w:val="Default"/>
        <w:jc w:val="both"/>
        <w:rPr>
          <w:rFonts w:ascii="Calibri Light" w:hAnsi="Calibri Light"/>
        </w:rPr>
      </w:pPr>
      <w:r w:rsidRPr="003F3F65">
        <w:rPr>
          <w:rFonts w:ascii="Calibri Light" w:hAnsi="Calibri Light"/>
        </w:rPr>
        <w:t xml:space="preserve">Sans que le Département ait besoin de le réclamer, le bénéficiaire s'engage à lui fournir un compte rendu </w:t>
      </w:r>
      <w:r>
        <w:rPr>
          <w:rFonts w:ascii="Calibri Light" w:hAnsi="Calibri Light"/>
        </w:rPr>
        <w:t xml:space="preserve">intermédiaire </w:t>
      </w:r>
      <w:r w:rsidR="0034534D">
        <w:rPr>
          <w:rFonts w:ascii="Calibri Light" w:hAnsi="Calibri Light"/>
        </w:rPr>
        <w:t xml:space="preserve">d'exécution du projet </w:t>
      </w:r>
      <w:r>
        <w:rPr>
          <w:rFonts w:ascii="Calibri Light" w:hAnsi="Calibri Light"/>
        </w:rPr>
        <w:t xml:space="preserve">avant </w:t>
      </w:r>
      <w:r w:rsidRPr="00571E0A">
        <w:rPr>
          <w:rFonts w:ascii="Calibri Light" w:hAnsi="Calibri Light"/>
        </w:rPr>
        <w:t>le</w:t>
      </w:r>
      <w:r w:rsidR="00FA57C5" w:rsidRPr="00571E0A">
        <w:rPr>
          <w:rFonts w:ascii="Calibri Light" w:hAnsi="Calibri Light"/>
        </w:rPr>
        <w:t xml:space="preserve"> </w:t>
      </w:r>
      <w:r w:rsidR="00EF7C2F">
        <w:rPr>
          <w:rFonts w:ascii="Calibri Light" w:hAnsi="Calibri Light"/>
        </w:rPr>
        <w:t>30 septembre</w:t>
      </w:r>
      <w:r w:rsidR="00FA57C5" w:rsidRPr="00571E0A">
        <w:rPr>
          <w:rFonts w:ascii="Calibri Light" w:hAnsi="Calibri Light"/>
        </w:rPr>
        <w:t xml:space="preserve"> 2018</w:t>
      </w:r>
      <w:r w:rsidRPr="00571E0A">
        <w:rPr>
          <w:rFonts w:ascii="Calibri Light" w:hAnsi="Calibri Light"/>
        </w:rPr>
        <w:t>.</w:t>
      </w:r>
      <w:r w:rsidRPr="003F3F65">
        <w:rPr>
          <w:rFonts w:ascii="Calibri Light" w:hAnsi="Calibri Light"/>
        </w:rPr>
        <w:t xml:space="preserve"> </w:t>
      </w:r>
      <w:r>
        <w:rPr>
          <w:rFonts w:ascii="Calibri Light" w:hAnsi="Calibri Light"/>
        </w:rPr>
        <w:t>Si l’objet du projet le permet, il adresse dans le même temps le tableau de restitution annexé à la présente convention.</w:t>
      </w:r>
    </w:p>
    <w:p w:rsidR="00DD52B4" w:rsidRPr="003F3F65" w:rsidRDefault="00DD52B4" w:rsidP="00DD52B4">
      <w:pPr>
        <w:pStyle w:val="Default"/>
        <w:jc w:val="both"/>
        <w:rPr>
          <w:rFonts w:ascii="Calibri Light" w:hAnsi="Calibri Light"/>
        </w:rPr>
      </w:pPr>
      <w:r>
        <w:rPr>
          <w:rFonts w:ascii="Calibri Light" w:hAnsi="Calibri Light"/>
        </w:rPr>
        <w:t>Un bilan définitif de l’action sera adressé a</w:t>
      </w:r>
      <w:r w:rsidR="00FA57C5">
        <w:rPr>
          <w:rFonts w:ascii="Calibri Light" w:hAnsi="Calibri Light"/>
        </w:rPr>
        <w:t xml:space="preserve">u Département au plus tard le </w:t>
      </w:r>
      <w:r w:rsidR="00EF7C2F">
        <w:rPr>
          <w:rFonts w:ascii="Calibri Light" w:hAnsi="Calibri Light"/>
        </w:rPr>
        <w:t>30 juin 2019</w:t>
      </w:r>
      <w:r>
        <w:rPr>
          <w:rFonts w:ascii="Calibri Light" w:hAnsi="Calibri Light"/>
        </w:rPr>
        <w:t>.</w:t>
      </w:r>
      <w:r w:rsidR="00FA57C5">
        <w:rPr>
          <w:rFonts w:ascii="Calibri Light" w:hAnsi="Calibri Light"/>
        </w:rPr>
        <w:t xml:space="preserve"> </w:t>
      </w:r>
      <w:r w:rsidRPr="003F3F65">
        <w:rPr>
          <w:rFonts w:ascii="Calibri Light" w:hAnsi="Calibri Light"/>
        </w:rPr>
        <w:t xml:space="preserve">A défaut, le Département sera en droit de demander le reversement </w:t>
      </w:r>
      <w:r w:rsidRPr="009861F9">
        <w:rPr>
          <w:rFonts w:ascii="Calibri Light" w:hAnsi="Calibri Light"/>
          <w:color w:val="auto"/>
        </w:rPr>
        <w:t xml:space="preserve">intégral et immédiat de </w:t>
      </w:r>
      <w:r w:rsidR="00DF1996">
        <w:rPr>
          <w:rFonts w:ascii="Calibri Light" w:hAnsi="Calibri Light"/>
          <w:color w:val="auto"/>
        </w:rPr>
        <w:t xml:space="preserve">la participation </w:t>
      </w:r>
      <w:r w:rsidRPr="003F3F65">
        <w:rPr>
          <w:rFonts w:ascii="Calibri Light" w:hAnsi="Calibri Light"/>
        </w:rPr>
        <w:t xml:space="preserve">accordée. </w:t>
      </w:r>
    </w:p>
    <w:p w:rsidR="00DD52B4" w:rsidRDefault="00DD52B4" w:rsidP="00DD52B4">
      <w:pPr>
        <w:pStyle w:val="Default"/>
        <w:rPr>
          <w:rFonts w:ascii="Calibri Light" w:hAnsi="Calibri Light"/>
        </w:rPr>
      </w:pPr>
    </w:p>
    <w:p w:rsidR="00DD52B4" w:rsidRPr="003F3F65" w:rsidRDefault="00DD52B4" w:rsidP="00DD52B4">
      <w:pPr>
        <w:pStyle w:val="Default"/>
        <w:rPr>
          <w:rFonts w:ascii="Calibri Light" w:hAnsi="Calibri Light"/>
        </w:rPr>
      </w:pPr>
    </w:p>
    <w:p w:rsidR="003F2648" w:rsidRDefault="00DD52B4" w:rsidP="00DD52B4">
      <w:pPr>
        <w:pStyle w:val="Default"/>
        <w:jc w:val="both"/>
        <w:rPr>
          <w:rFonts w:ascii="Calibri Light" w:hAnsi="Calibri Light"/>
          <w:b/>
          <w:bCs/>
          <w:color w:val="00B050"/>
        </w:rPr>
      </w:pPr>
      <w:r w:rsidRPr="003F3F65">
        <w:rPr>
          <w:rFonts w:ascii="Calibri Light" w:hAnsi="Calibri Light"/>
          <w:b/>
          <w:bCs/>
        </w:rPr>
        <w:t xml:space="preserve">Article </w:t>
      </w:r>
      <w:r w:rsidR="003F2648">
        <w:rPr>
          <w:rFonts w:ascii="Calibri Light" w:hAnsi="Calibri Light"/>
          <w:b/>
          <w:bCs/>
        </w:rPr>
        <w:t>7</w:t>
      </w:r>
      <w:r>
        <w:rPr>
          <w:rFonts w:ascii="Calibri Light" w:hAnsi="Calibri Light"/>
          <w:b/>
          <w:bCs/>
        </w:rPr>
        <w:t xml:space="preserve"> </w:t>
      </w:r>
    </w:p>
    <w:p w:rsidR="00DD52B4" w:rsidRPr="003F3F65" w:rsidRDefault="00DD52B4" w:rsidP="00DD52B4">
      <w:pPr>
        <w:pStyle w:val="Default"/>
        <w:jc w:val="both"/>
        <w:rPr>
          <w:rFonts w:ascii="Calibri Light" w:hAnsi="Calibri Light"/>
        </w:rPr>
      </w:pPr>
      <w:r w:rsidRPr="003F3F65">
        <w:rPr>
          <w:rFonts w:ascii="Calibri Light" w:hAnsi="Calibri Light"/>
        </w:rPr>
        <w:t>Le bénéficiaire s'engage à mettre en évidence le concours financier de la CFPPA selon les modalités suivantes</w:t>
      </w:r>
      <w:r>
        <w:rPr>
          <w:rFonts w:ascii="Calibri Light" w:hAnsi="Calibri Light"/>
        </w:rPr>
        <w:t> :</w:t>
      </w:r>
    </w:p>
    <w:p w:rsidR="00DD52B4" w:rsidRDefault="00DD52B4" w:rsidP="00DD52B4">
      <w:pPr>
        <w:pStyle w:val="Default"/>
        <w:jc w:val="both"/>
        <w:rPr>
          <w:rFonts w:ascii="Calibri Light" w:hAnsi="Calibri Light"/>
          <w:b/>
          <w:bCs/>
        </w:rPr>
      </w:pPr>
    </w:p>
    <w:p w:rsidR="0049320B" w:rsidRPr="009861F9" w:rsidRDefault="000545B4" w:rsidP="00DD52B4">
      <w:pPr>
        <w:pStyle w:val="Default"/>
        <w:jc w:val="both"/>
        <w:rPr>
          <w:rFonts w:ascii="Calibri Light" w:hAnsi="Calibri Light"/>
          <w:bCs/>
          <w:color w:val="auto"/>
        </w:rPr>
      </w:pPr>
      <w:r w:rsidRPr="009861F9">
        <w:rPr>
          <w:rFonts w:ascii="Calibri Light" w:hAnsi="Calibri Light"/>
          <w:bCs/>
          <w:color w:val="auto"/>
        </w:rPr>
        <w:t>Présence effective, immédiatement visible et dans l’ordre</w:t>
      </w:r>
      <w:r w:rsidR="009861F9" w:rsidRPr="009861F9">
        <w:rPr>
          <w:rFonts w:ascii="Calibri Light" w:hAnsi="Calibri Light"/>
          <w:bCs/>
          <w:color w:val="auto"/>
        </w:rPr>
        <w:t>,</w:t>
      </w:r>
      <w:r w:rsidR="00DD52B4" w:rsidRPr="009861F9">
        <w:rPr>
          <w:rFonts w:ascii="Calibri Light" w:hAnsi="Calibri Light"/>
          <w:bCs/>
          <w:color w:val="auto"/>
        </w:rPr>
        <w:t xml:space="preserve"> </w:t>
      </w:r>
      <w:r w:rsidRPr="009861F9">
        <w:rPr>
          <w:rFonts w:ascii="Calibri Light" w:hAnsi="Calibri Light"/>
          <w:bCs/>
          <w:color w:val="auto"/>
        </w:rPr>
        <w:t xml:space="preserve">sur tous les supports de communication éventuellement utilisés par le bénéficiaire </w:t>
      </w:r>
      <w:r w:rsidR="00DD52B4" w:rsidRPr="009861F9">
        <w:rPr>
          <w:rFonts w:ascii="Calibri Light" w:hAnsi="Calibri Light"/>
          <w:bCs/>
          <w:color w:val="auto"/>
        </w:rPr>
        <w:t xml:space="preserve">des trois logos </w:t>
      </w:r>
      <w:r w:rsidRPr="009861F9">
        <w:rPr>
          <w:rFonts w:ascii="Calibri Light" w:hAnsi="Calibri Light"/>
          <w:bCs/>
          <w:color w:val="auto"/>
        </w:rPr>
        <w:t xml:space="preserve">représentant la </w:t>
      </w:r>
      <w:r w:rsidR="00DD52B4" w:rsidRPr="009861F9">
        <w:rPr>
          <w:rFonts w:ascii="Calibri Light" w:hAnsi="Calibri Light"/>
          <w:bCs/>
          <w:color w:val="auto"/>
        </w:rPr>
        <w:t>Conférence des financeurs de la prévention de la perte d’autonomie du Calvados</w:t>
      </w:r>
      <w:r w:rsidR="00FA57C5">
        <w:rPr>
          <w:rFonts w:ascii="Calibri Light" w:hAnsi="Calibri Light"/>
          <w:bCs/>
          <w:color w:val="auto"/>
        </w:rPr>
        <w:t xml:space="preserve">. </w:t>
      </w:r>
      <w:r w:rsidR="0034534D" w:rsidRPr="00571E0A">
        <w:rPr>
          <w:rFonts w:ascii="Calibri Light" w:hAnsi="Calibri Light"/>
          <w:bCs/>
          <w:color w:val="auto"/>
        </w:rPr>
        <w:t xml:space="preserve">Une </w:t>
      </w:r>
      <w:r w:rsidR="0034534D" w:rsidRPr="00571E0A">
        <w:rPr>
          <w:rFonts w:ascii="Calibri Light" w:hAnsi="Calibri Light"/>
          <w:bCs/>
          <w:color w:val="auto"/>
        </w:rPr>
        <w:lastRenderedPageBreak/>
        <w:t xml:space="preserve">promotion systématique de la Conférence des financeurs de la prévention de la perte d’autonomie du Calvados devra être faite auprès des différents acteurs lors de toute manifestation publique. </w:t>
      </w:r>
      <w:r w:rsidR="00FA57C5" w:rsidRPr="00571E0A">
        <w:rPr>
          <w:rFonts w:ascii="Calibri Light" w:hAnsi="Calibri Light"/>
          <w:bCs/>
          <w:color w:val="auto"/>
        </w:rPr>
        <w:t>Ces logos devront être accompagnés de la mention « Avec le concours de la CNSA ». Tous les supports de communication</w:t>
      </w:r>
      <w:r w:rsidR="0034534D" w:rsidRPr="00571E0A">
        <w:rPr>
          <w:rFonts w:ascii="Calibri Light" w:hAnsi="Calibri Light"/>
          <w:bCs/>
          <w:color w:val="auto"/>
        </w:rPr>
        <w:t xml:space="preserve"> devront être transmis à la chargée de mission CFPPA.</w:t>
      </w:r>
    </w:p>
    <w:p w:rsidR="00DD52B4" w:rsidRDefault="00DD52B4" w:rsidP="00BA2B9A">
      <w:pPr>
        <w:pStyle w:val="Default"/>
        <w:jc w:val="both"/>
        <w:rPr>
          <w:rFonts w:ascii="Calibri Light" w:hAnsi="Calibri Light"/>
        </w:rPr>
      </w:pPr>
    </w:p>
    <w:p w:rsidR="009861F9" w:rsidRPr="009861F9" w:rsidRDefault="009642FE" w:rsidP="009642FE">
      <w:pPr>
        <w:pStyle w:val="Default"/>
        <w:rPr>
          <w:rFonts w:ascii="Calibri Light" w:hAnsi="Calibri Light"/>
          <w:b/>
          <w:bCs/>
          <w:color w:val="00B050"/>
        </w:rPr>
      </w:pPr>
      <w:r w:rsidRPr="003F3F65">
        <w:rPr>
          <w:rFonts w:ascii="Calibri Light" w:hAnsi="Calibri Light"/>
          <w:b/>
          <w:bCs/>
        </w:rPr>
        <w:t xml:space="preserve">Article </w:t>
      </w:r>
      <w:r w:rsidR="009861F9">
        <w:rPr>
          <w:rFonts w:ascii="Calibri Light" w:hAnsi="Calibri Light"/>
          <w:b/>
          <w:bCs/>
        </w:rPr>
        <w:t>8</w:t>
      </w:r>
      <w:r w:rsidR="0049320B">
        <w:rPr>
          <w:rFonts w:ascii="Calibri Light" w:hAnsi="Calibri Light"/>
          <w:b/>
          <w:bCs/>
        </w:rPr>
        <w:t xml:space="preserve"> </w:t>
      </w:r>
    </w:p>
    <w:p w:rsidR="009642FE" w:rsidRPr="003F3F65" w:rsidRDefault="009642FE" w:rsidP="00BA2B9A">
      <w:pPr>
        <w:pStyle w:val="Default"/>
        <w:jc w:val="both"/>
        <w:rPr>
          <w:rFonts w:ascii="Calibri Light" w:hAnsi="Calibri Light"/>
        </w:rPr>
      </w:pPr>
      <w:r w:rsidRPr="003F3F65">
        <w:rPr>
          <w:rFonts w:ascii="Calibri Light" w:hAnsi="Calibri Light"/>
        </w:rPr>
        <w:t xml:space="preserve">En cas de non-respect, par l'une ou l'autre des parties des engagements réciproques inscrits dans la présente convention, celle-ci pourra être résiliée de plein droit par l'une ou l'autre des parties à l'expiration d'un délai de 15 jours suivant l'envoi d'une lettre recommandée avec accusé de réception valant mise en demeure. </w:t>
      </w:r>
    </w:p>
    <w:p w:rsidR="009642FE" w:rsidRPr="003F3F65" w:rsidRDefault="009642FE" w:rsidP="009642FE">
      <w:pPr>
        <w:pStyle w:val="Default"/>
        <w:rPr>
          <w:rFonts w:ascii="Calibri Light" w:hAnsi="Calibri Light"/>
        </w:rPr>
      </w:pPr>
    </w:p>
    <w:p w:rsidR="009642FE" w:rsidRPr="003F3F65" w:rsidRDefault="009642FE" w:rsidP="009861F9">
      <w:pPr>
        <w:pStyle w:val="Default"/>
        <w:jc w:val="both"/>
        <w:rPr>
          <w:rFonts w:ascii="Calibri Light" w:hAnsi="Calibri Light"/>
        </w:rPr>
      </w:pPr>
      <w:r w:rsidRPr="003F3F65">
        <w:rPr>
          <w:rFonts w:ascii="Calibri Light" w:hAnsi="Calibri Light"/>
          <w:b/>
          <w:bCs/>
        </w:rPr>
        <w:t xml:space="preserve">Article 10 </w:t>
      </w:r>
      <w:r w:rsidRPr="003F3F65">
        <w:rPr>
          <w:rFonts w:ascii="Calibri Light" w:hAnsi="Calibri Light"/>
        </w:rPr>
        <w:t xml:space="preserve">- La présente convention prend effet à sa date de signature et se terminera à la </w:t>
      </w:r>
      <w:r w:rsidRPr="009861F9">
        <w:rPr>
          <w:rFonts w:ascii="Calibri Light" w:hAnsi="Calibri Light"/>
        </w:rPr>
        <w:t xml:space="preserve">date de remise </w:t>
      </w:r>
      <w:r w:rsidRPr="00F34C92">
        <w:rPr>
          <w:rFonts w:ascii="Calibri Light" w:hAnsi="Calibri Light"/>
        </w:rPr>
        <w:t xml:space="preserve">du </w:t>
      </w:r>
      <w:r w:rsidR="009861F9" w:rsidRPr="00F34C92">
        <w:rPr>
          <w:rFonts w:ascii="Calibri Light" w:hAnsi="Calibri Light"/>
        </w:rPr>
        <w:t>bilan définitif</w:t>
      </w:r>
      <w:r w:rsidR="009861F9" w:rsidRPr="009861F9">
        <w:rPr>
          <w:rFonts w:ascii="Calibri Light" w:hAnsi="Calibri Light"/>
          <w:b/>
        </w:rPr>
        <w:t>.</w:t>
      </w:r>
      <w:r w:rsidR="0049320B" w:rsidRPr="001A3B9D">
        <w:rPr>
          <w:rFonts w:ascii="Calibri Light" w:hAnsi="Calibri Light"/>
          <w:strike/>
          <w:highlight w:val="yellow"/>
        </w:rPr>
        <w:t xml:space="preserve"> </w:t>
      </w:r>
    </w:p>
    <w:p w:rsidR="009642FE" w:rsidRPr="003F3F65" w:rsidRDefault="009642FE" w:rsidP="009642FE">
      <w:pPr>
        <w:pStyle w:val="Default"/>
        <w:rPr>
          <w:rFonts w:ascii="Calibri Light" w:hAnsi="Calibri Light"/>
        </w:rPr>
      </w:pPr>
    </w:p>
    <w:tbl>
      <w:tblPr>
        <w:tblW w:w="0" w:type="auto"/>
        <w:tblBorders>
          <w:top w:val="nil"/>
          <w:left w:val="nil"/>
          <w:bottom w:val="nil"/>
          <w:right w:val="nil"/>
        </w:tblBorders>
        <w:tblLayout w:type="fixed"/>
        <w:tblLook w:val="0000" w:firstRow="0" w:lastRow="0" w:firstColumn="0" w:lastColumn="0" w:noHBand="0" w:noVBand="0"/>
      </w:tblPr>
      <w:tblGrid>
        <w:gridCol w:w="5211"/>
        <w:gridCol w:w="3164"/>
      </w:tblGrid>
      <w:tr w:rsidR="009642FE" w:rsidRPr="003F3F65" w:rsidTr="00EB5E5C">
        <w:trPr>
          <w:trHeight w:val="84"/>
        </w:trPr>
        <w:tc>
          <w:tcPr>
            <w:tcW w:w="5211" w:type="dxa"/>
          </w:tcPr>
          <w:p w:rsidR="009642FE" w:rsidRPr="003F3F65" w:rsidRDefault="009642FE" w:rsidP="00EB5E5C">
            <w:pPr>
              <w:pStyle w:val="Default"/>
              <w:rPr>
                <w:rFonts w:ascii="Calibri Light" w:hAnsi="Calibri Light"/>
                <w:b/>
                <w:bCs/>
              </w:rPr>
            </w:pPr>
            <w:r w:rsidRPr="003F3F65">
              <w:rPr>
                <w:rFonts w:ascii="Calibri Light" w:hAnsi="Calibri Light"/>
              </w:rPr>
              <w:t xml:space="preserve">Fait à CAEN, le </w:t>
            </w:r>
            <w:r w:rsidRPr="003F3F65">
              <w:rPr>
                <w:rFonts w:ascii="Calibri Light" w:hAnsi="Calibri Light"/>
                <w:b/>
                <w:bCs/>
              </w:rPr>
              <w:t xml:space="preserve">… </w:t>
            </w:r>
          </w:p>
          <w:p w:rsidR="009642FE" w:rsidRPr="003F3F65" w:rsidRDefault="009642FE" w:rsidP="00EB5E5C">
            <w:pPr>
              <w:pStyle w:val="Default"/>
              <w:rPr>
                <w:rFonts w:ascii="Calibri Light" w:hAnsi="Calibri Light"/>
                <w:b/>
                <w:bCs/>
              </w:rPr>
            </w:pPr>
          </w:p>
          <w:p w:rsidR="009642FE" w:rsidRPr="003F3F65" w:rsidRDefault="009642FE" w:rsidP="00EB5E5C">
            <w:pPr>
              <w:pStyle w:val="Default"/>
              <w:rPr>
                <w:rFonts w:ascii="Calibri Light" w:hAnsi="Calibri Light"/>
              </w:rPr>
            </w:pPr>
            <w:r w:rsidRPr="003F3F65">
              <w:rPr>
                <w:rFonts w:ascii="Calibri Light" w:hAnsi="Calibri Light"/>
                <w:b/>
                <w:bCs/>
              </w:rPr>
              <w:t xml:space="preserve">Pour le Département </w:t>
            </w:r>
            <w:r w:rsidR="00571E0A">
              <w:rPr>
                <w:rFonts w:ascii="Calibri Light" w:hAnsi="Calibri Light"/>
                <w:b/>
                <w:bCs/>
              </w:rPr>
              <w:t xml:space="preserve"> du Calvados</w:t>
            </w:r>
          </w:p>
        </w:tc>
        <w:tc>
          <w:tcPr>
            <w:tcW w:w="3164" w:type="dxa"/>
          </w:tcPr>
          <w:p w:rsidR="009642FE" w:rsidRPr="003F3F65" w:rsidRDefault="009642FE" w:rsidP="00EB5E5C">
            <w:pPr>
              <w:pStyle w:val="Default"/>
              <w:rPr>
                <w:rFonts w:ascii="Calibri Light" w:hAnsi="Calibri Light"/>
                <w:b/>
                <w:bCs/>
              </w:rPr>
            </w:pPr>
          </w:p>
          <w:p w:rsidR="009642FE" w:rsidRPr="003F3F65" w:rsidRDefault="009642FE" w:rsidP="00EB5E5C">
            <w:pPr>
              <w:pStyle w:val="Default"/>
              <w:rPr>
                <w:rFonts w:ascii="Calibri Light" w:hAnsi="Calibri Light"/>
                <w:b/>
                <w:bCs/>
              </w:rPr>
            </w:pPr>
          </w:p>
          <w:p w:rsidR="009642FE" w:rsidRPr="003F3F65" w:rsidRDefault="009642FE" w:rsidP="00EB5E5C">
            <w:pPr>
              <w:pStyle w:val="Default"/>
              <w:rPr>
                <w:rFonts w:ascii="Calibri Light" w:hAnsi="Calibri Light"/>
              </w:rPr>
            </w:pPr>
            <w:r w:rsidRPr="003F3F65">
              <w:rPr>
                <w:rFonts w:ascii="Calibri Light" w:hAnsi="Calibri Light"/>
                <w:b/>
                <w:bCs/>
              </w:rPr>
              <w:t xml:space="preserve">Pour le Bénéficiaire </w:t>
            </w:r>
          </w:p>
        </w:tc>
      </w:tr>
      <w:tr w:rsidR="009642FE" w:rsidRPr="003F3F65" w:rsidTr="00EB5E5C">
        <w:trPr>
          <w:trHeight w:val="84"/>
        </w:trPr>
        <w:tc>
          <w:tcPr>
            <w:tcW w:w="5211" w:type="dxa"/>
          </w:tcPr>
          <w:p w:rsidR="009642FE" w:rsidRPr="003F3F65" w:rsidRDefault="009642FE" w:rsidP="00EB5E5C">
            <w:pPr>
              <w:pStyle w:val="Default"/>
              <w:rPr>
                <w:rFonts w:ascii="Calibri Light" w:hAnsi="Calibri Light"/>
              </w:rPr>
            </w:pPr>
          </w:p>
        </w:tc>
        <w:tc>
          <w:tcPr>
            <w:tcW w:w="3164" w:type="dxa"/>
          </w:tcPr>
          <w:p w:rsidR="009642FE" w:rsidRPr="003F3F65" w:rsidRDefault="009642FE" w:rsidP="00EB5E5C">
            <w:pPr>
              <w:pStyle w:val="Default"/>
              <w:rPr>
                <w:rFonts w:ascii="Calibri Light" w:hAnsi="Calibri Light"/>
                <w:b/>
                <w:bCs/>
              </w:rPr>
            </w:pPr>
          </w:p>
        </w:tc>
      </w:tr>
      <w:tr w:rsidR="009642FE" w:rsidRPr="003F3F65" w:rsidTr="00EB5E5C">
        <w:trPr>
          <w:trHeight w:val="84"/>
        </w:trPr>
        <w:tc>
          <w:tcPr>
            <w:tcW w:w="5211" w:type="dxa"/>
          </w:tcPr>
          <w:p w:rsidR="009642FE" w:rsidRPr="003F3F65" w:rsidRDefault="009642FE" w:rsidP="00EB5E5C">
            <w:pPr>
              <w:pStyle w:val="Default"/>
              <w:rPr>
                <w:rFonts w:ascii="Calibri Light" w:hAnsi="Calibri Light"/>
              </w:rPr>
            </w:pPr>
          </w:p>
        </w:tc>
        <w:tc>
          <w:tcPr>
            <w:tcW w:w="3164" w:type="dxa"/>
          </w:tcPr>
          <w:p w:rsidR="009642FE" w:rsidRPr="003F3F65" w:rsidRDefault="009642FE" w:rsidP="00EB5E5C">
            <w:pPr>
              <w:pStyle w:val="Default"/>
              <w:rPr>
                <w:rFonts w:ascii="Calibri Light" w:hAnsi="Calibri Light"/>
                <w:b/>
                <w:bCs/>
              </w:rPr>
            </w:pPr>
          </w:p>
        </w:tc>
      </w:tr>
    </w:tbl>
    <w:p w:rsidR="009642FE" w:rsidRDefault="009642FE" w:rsidP="009642FE">
      <w:pPr>
        <w:pStyle w:val="Default"/>
        <w:rPr>
          <w:rFonts w:ascii="Calibri Light" w:hAnsi="Calibri Light"/>
        </w:rPr>
      </w:pPr>
    </w:p>
    <w:p w:rsidR="009642FE" w:rsidRDefault="009642FE" w:rsidP="009642FE">
      <w:pPr>
        <w:rPr>
          <w:rFonts w:ascii="Calibri Light" w:hAnsi="Calibri Light" w:cs="Arial"/>
          <w:color w:val="000000"/>
          <w:sz w:val="24"/>
          <w:szCs w:val="24"/>
        </w:rPr>
      </w:pPr>
      <w:r>
        <w:rPr>
          <w:rFonts w:ascii="Calibri Light" w:hAnsi="Calibri Light"/>
        </w:rPr>
        <w:br w:type="page"/>
      </w:r>
    </w:p>
    <w:p w:rsidR="00754017" w:rsidRDefault="009E743A">
      <w:r>
        <w:lastRenderedPageBreak/>
        <w:t>Annexe (logos)</w:t>
      </w:r>
    </w:p>
    <w:p w:rsidR="0063569E" w:rsidRDefault="00B34875" w:rsidP="00B34875">
      <w:r w:rsidRPr="00B34875">
        <w:rPr>
          <w:noProof/>
          <w:lang w:eastAsia="fr-FR"/>
        </w:rPr>
        <w:drawing>
          <wp:inline distT="0" distB="0" distL="0" distR="0" wp14:anchorId="4A818B00" wp14:editId="66BE51B8">
            <wp:extent cx="895350" cy="647700"/>
            <wp:effectExtent l="0" t="0" r="0" b="0"/>
            <wp:docPr id="4" name="Image 6" descr="cid:image004.jpg@01D1745F.CAAAE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descr="cid:image004.jpg@01D1745F.CAAAEE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560FC">
        <w:tab/>
        <w:t xml:space="preserve">                       </w:t>
      </w:r>
      <w:r w:rsidRPr="00B34875">
        <w:rPr>
          <w:noProof/>
          <w:lang w:eastAsia="fr-FR"/>
        </w:rPr>
        <w:drawing>
          <wp:inline distT="0" distB="0" distL="0" distR="0" wp14:anchorId="6D0AA5F0" wp14:editId="4C8CCD91">
            <wp:extent cx="936625" cy="766763"/>
            <wp:effectExtent l="0" t="0" r="0" b="0"/>
            <wp:docPr id="6" name="Picture 1" descr="K:\_Modeles CG14\CALVADOS-dep_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K:\_Modeles CG14\CALVADOS-dep_logo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625" cy="766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560FC">
        <w:t xml:space="preserve">             </w:t>
      </w:r>
      <w:r w:rsidR="00D560FC">
        <w:rPr>
          <w:noProof/>
          <w:lang w:eastAsia="fr-FR"/>
        </w:rPr>
        <w:drawing>
          <wp:inline distT="0" distB="0" distL="0" distR="0" wp14:anchorId="0AED6FBA" wp14:editId="51E3D94F">
            <wp:extent cx="2744665" cy="983869"/>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BienViellir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4401" cy="994528"/>
                    </a:xfrm>
                    <a:prstGeom prst="rect">
                      <a:avLst/>
                    </a:prstGeom>
                  </pic:spPr>
                </pic:pic>
              </a:graphicData>
            </a:graphic>
          </wp:inline>
        </w:drawing>
      </w:r>
      <w:r>
        <w:tab/>
      </w:r>
      <w:bookmarkStart w:id="0" w:name="_GoBack"/>
      <w:bookmarkEnd w:id="0"/>
    </w:p>
    <w:sectPr w:rsidR="00635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40C"/>
    <w:multiLevelType w:val="hybridMultilevel"/>
    <w:tmpl w:val="A74CB1F6"/>
    <w:lvl w:ilvl="0" w:tplc="1D6C3F44">
      <w:start w:val="1"/>
      <w:numFmt w:val="bullet"/>
      <w:lvlText w:val="-"/>
      <w:lvlJc w:val="left"/>
      <w:pPr>
        <w:ind w:left="720" w:hanging="360"/>
      </w:pPr>
      <w:rPr>
        <w:rFonts w:ascii="Calibri Light" w:eastAsiaTheme="minorHAnsi" w:hAnsi="Calibri Light"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2C76B3"/>
    <w:multiLevelType w:val="hybridMultilevel"/>
    <w:tmpl w:val="88B8951E"/>
    <w:lvl w:ilvl="0" w:tplc="546036C4">
      <w:start w:val="1"/>
      <w:numFmt w:val="bullet"/>
      <w:lvlText w:val="-"/>
      <w:lvlJc w:val="left"/>
      <w:pPr>
        <w:ind w:left="644" w:hanging="360"/>
      </w:pPr>
      <w:rPr>
        <w:rFonts w:ascii="Calibri Light" w:eastAsiaTheme="minorHAnsi" w:hAnsi="Calibri Light"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702800D3"/>
    <w:multiLevelType w:val="hybridMultilevel"/>
    <w:tmpl w:val="82D6AB9A"/>
    <w:lvl w:ilvl="0" w:tplc="CBE251EE">
      <w:start w:val="1"/>
      <w:numFmt w:val="bullet"/>
      <w:lvlText w:val="-"/>
      <w:lvlJc w:val="left"/>
      <w:pPr>
        <w:ind w:left="1065" w:hanging="360"/>
      </w:pPr>
      <w:rPr>
        <w:rFonts w:ascii="Calibri Light" w:eastAsiaTheme="minorHAnsi" w:hAnsi="Calibri Light"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E"/>
    <w:rsid w:val="00052A77"/>
    <w:rsid w:val="000545B4"/>
    <w:rsid w:val="001257EC"/>
    <w:rsid w:val="00142B85"/>
    <w:rsid w:val="00153C58"/>
    <w:rsid w:val="00176553"/>
    <w:rsid w:val="001A3B9D"/>
    <w:rsid w:val="00245BC3"/>
    <w:rsid w:val="002A6F1C"/>
    <w:rsid w:val="0034534D"/>
    <w:rsid w:val="003F2648"/>
    <w:rsid w:val="0049320B"/>
    <w:rsid w:val="004E5E39"/>
    <w:rsid w:val="00571E0A"/>
    <w:rsid w:val="005A3803"/>
    <w:rsid w:val="00633BC3"/>
    <w:rsid w:val="0063569E"/>
    <w:rsid w:val="0071122A"/>
    <w:rsid w:val="00754017"/>
    <w:rsid w:val="008229F1"/>
    <w:rsid w:val="00861154"/>
    <w:rsid w:val="008A4F25"/>
    <w:rsid w:val="008D3B90"/>
    <w:rsid w:val="009642FE"/>
    <w:rsid w:val="009861F9"/>
    <w:rsid w:val="009B4361"/>
    <w:rsid w:val="009E743A"/>
    <w:rsid w:val="00B34875"/>
    <w:rsid w:val="00B778CB"/>
    <w:rsid w:val="00BA2B9A"/>
    <w:rsid w:val="00CA188B"/>
    <w:rsid w:val="00D46FDC"/>
    <w:rsid w:val="00D51A8F"/>
    <w:rsid w:val="00D560FC"/>
    <w:rsid w:val="00DD52B4"/>
    <w:rsid w:val="00DF1996"/>
    <w:rsid w:val="00E46824"/>
    <w:rsid w:val="00EF7C2F"/>
    <w:rsid w:val="00F34C92"/>
    <w:rsid w:val="00FA57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642FE"/>
    <w:pPr>
      <w:autoSpaceDE w:val="0"/>
      <w:autoSpaceDN w:val="0"/>
      <w:adjustRightInd w:val="0"/>
      <w:spacing w:after="0" w:line="240" w:lineRule="auto"/>
    </w:pPr>
    <w:rPr>
      <w:rFonts w:ascii="Arial" w:hAnsi="Arial" w:cs="Arial"/>
      <w:color w:val="000000"/>
      <w:sz w:val="24"/>
      <w:szCs w:val="24"/>
    </w:rPr>
  </w:style>
  <w:style w:type="character" w:styleId="lev">
    <w:name w:val="Strong"/>
    <w:uiPriority w:val="22"/>
    <w:qFormat/>
    <w:rsid w:val="009642FE"/>
    <w:rPr>
      <w:b/>
      <w:bCs/>
    </w:rPr>
  </w:style>
  <w:style w:type="paragraph" w:styleId="Textedebulles">
    <w:name w:val="Balloon Text"/>
    <w:basedOn w:val="Normal"/>
    <w:link w:val="TextedebullesCar"/>
    <w:uiPriority w:val="99"/>
    <w:semiHidden/>
    <w:unhideWhenUsed/>
    <w:rsid w:val="00B348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875"/>
    <w:rPr>
      <w:rFonts w:ascii="Tahoma" w:hAnsi="Tahoma" w:cs="Tahoma"/>
      <w:sz w:val="16"/>
      <w:szCs w:val="16"/>
    </w:rPr>
  </w:style>
  <w:style w:type="character" w:styleId="Lienhypertexte">
    <w:name w:val="Hyperlink"/>
    <w:basedOn w:val="Policepardfaut"/>
    <w:uiPriority w:val="99"/>
    <w:unhideWhenUsed/>
    <w:rsid w:val="009B4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642FE"/>
    <w:pPr>
      <w:autoSpaceDE w:val="0"/>
      <w:autoSpaceDN w:val="0"/>
      <w:adjustRightInd w:val="0"/>
      <w:spacing w:after="0" w:line="240" w:lineRule="auto"/>
    </w:pPr>
    <w:rPr>
      <w:rFonts w:ascii="Arial" w:hAnsi="Arial" w:cs="Arial"/>
      <w:color w:val="000000"/>
      <w:sz w:val="24"/>
      <w:szCs w:val="24"/>
    </w:rPr>
  </w:style>
  <w:style w:type="character" w:styleId="lev">
    <w:name w:val="Strong"/>
    <w:uiPriority w:val="22"/>
    <w:qFormat/>
    <w:rsid w:val="009642FE"/>
    <w:rPr>
      <w:b/>
      <w:bCs/>
    </w:rPr>
  </w:style>
  <w:style w:type="paragraph" w:styleId="Textedebulles">
    <w:name w:val="Balloon Text"/>
    <w:basedOn w:val="Normal"/>
    <w:link w:val="TextedebullesCar"/>
    <w:uiPriority w:val="99"/>
    <w:semiHidden/>
    <w:unhideWhenUsed/>
    <w:rsid w:val="00B348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875"/>
    <w:rPr>
      <w:rFonts w:ascii="Tahoma" w:hAnsi="Tahoma" w:cs="Tahoma"/>
      <w:sz w:val="16"/>
      <w:szCs w:val="16"/>
    </w:rPr>
  </w:style>
  <w:style w:type="character" w:styleId="Lienhypertexte">
    <w:name w:val="Hyperlink"/>
    <w:basedOn w:val="Policepardfaut"/>
    <w:uiPriority w:val="99"/>
    <w:unhideWhenUsed/>
    <w:rsid w:val="009B4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69&amp;idArticle=LEGIARTI000006796962&amp;dateTexte=&amp;categorieLien=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legifrance.gouv.fr/affichCodeArticle.do?cidTexte=LEGITEXT000006074069&amp;idArticle=LEGIARTI000006796720&amp;dateTexte=&amp;categorieLien=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cid:image004.jpg@01D1745F.CAAAEE9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1138</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Conseil Général du Calvados</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GISSOT Colette</dc:creator>
  <cp:lastModifiedBy>OCTAU Sylvie</cp:lastModifiedBy>
  <cp:revision>8</cp:revision>
  <dcterms:created xsi:type="dcterms:W3CDTF">2017-09-06T09:13:00Z</dcterms:created>
  <dcterms:modified xsi:type="dcterms:W3CDTF">2018-01-17T13:13:00Z</dcterms:modified>
</cp:coreProperties>
</file>